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E91D9D" w14:textId="58AF4F5D" w:rsidR="00283BA3" w:rsidRPr="006B0C8B" w:rsidRDefault="008B6FD1" w:rsidP="00245440">
      <w:pPr>
        <w:jc w:val="center"/>
        <w:rPr>
          <w:rFonts w:ascii="Aptos" w:hAnsi="Aptos" w:cs="Times New Roman"/>
          <w:sz w:val="28"/>
          <w:szCs w:val="28"/>
        </w:rPr>
      </w:pPr>
      <w:r w:rsidRPr="006B0C8B">
        <w:rPr>
          <w:rFonts w:ascii="Aptos" w:hAnsi="Aptos" w:cs="Times New Roman"/>
          <w:b/>
          <w:bCs/>
          <w:sz w:val="28"/>
          <w:szCs w:val="28"/>
        </w:rPr>
        <w:t>S</w:t>
      </w:r>
      <w:r w:rsidR="006B0C8B">
        <w:rPr>
          <w:rFonts w:ascii="Aptos" w:hAnsi="Aptos" w:cs="Times New Roman"/>
          <w:b/>
          <w:bCs/>
          <w:sz w:val="28"/>
          <w:szCs w:val="28"/>
        </w:rPr>
        <w:t>OC</w:t>
      </w:r>
      <w:r w:rsidRPr="006B0C8B">
        <w:rPr>
          <w:rFonts w:ascii="Aptos" w:hAnsi="Aptos" w:cs="Times New Roman"/>
          <w:b/>
          <w:bCs/>
          <w:sz w:val="28"/>
          <w:szCs w:val="28"/>
        </w:rPr>
        <w:t xml:space="preserve"> 8391: </w:t>
      </w:r>
      <w:r w:rsidR="006B0C8B">
        <w:rPr>
          <w:rFonts w:ascii="Aptos" w:hAnsi="Aptos" w:cs="Times New Roman"/>
          <w:b/>
          <w:bCs/>
          <w:sz w:val="28"/>
          <w:szCs w:val="28"/>
        </w:rPr>
        <w:t>MEDICAL SOCIOLOGY</w:t>
      </w:r>
    </w:p>
    <w:p w14:paraId="2F2204A0" w14:textId="478DA76D" w:rsidR="00742453" w:rsidRPr="00534D7F" w:rsidRDefault="00742453">
      <w:pPr>
        <w:rPr>
          <w:rFonts w:ascii="Aptos" w:hAnsi="Aptos" w:cs="Times New Roman"/>
        </w:rPr>
      </w:pPr>
    </w:p>
    <w:p w14:paraId="205CCE73" w14:textId="77777777" w:rsidR="00245440" w:rsidRPr="00534D7F" w:rsidRDefault="00245440">
      <w:pPr>
        <w:rPr>
          <w:rFonts w:ascii="Aptos" w:hAnsi="Aptos" w:cs="Times New Roman"/>
        </w:rPr>
      </w:pPr>
    </w:p>
    <w:p w14:paraId="471839E1" w14:textId="69E2DBFE" w:rsidR="00742453" w:rsidRPr="00534D7F" w:rsidRDefault="008B6FD1">
      <w:pPr>
        <w:rPr>
          <w:rFonts w:ascii="Aptos" w:hAnsi="Aptos" w:cs="Times New Roman"/>
        </w:rPr>
      </w:pPr>
      <w:r w:rsidRPr="00534D7F">
        <w:rPr>
          <w:rFonts w:ascii="Aptos" w:hAnsi="Aptos" w:cs="Times New Roman"/>
        </w:rPr>
        <w:t xml:space="preserve">Classroom: </w:t>
      </w:r>
      <w:proofErr w:type="spellStart"/>
      <w:r w:rsidRPr="00534D7F">
        <w:rPr>
          <w:rFonts w:ascii="Aptos" w:hAnsi="Aptos" w:cs="Times New Roman"/>
        </w:rPr>
        <w:t>Gladfelter</w:t>
      </w:r>
      <w:proofErr w:type="spellEnd"/>
      <w:r w:rsidRPr="00534D7F">
        <w:rPr>
          <w:rFonts w:ascii="Aptos" w:hAnsi="Aptos" w:cs="Times New Roman"/>
        </w:rPr>
        <w:t xml:space="preserve"> 741</w:t>
      </w:r>
      <w:r w:rsidRPr="00534D7F">
        <w:rPr>
          <w:rFonts w:ascii="Aptos" w:hAnsi="Aptos" w:cs="Times New Roman"/>
        </w:rPr>
        <w:tab/>
      </w:r>
      <w:r w:rsidR="00742453" w:rsidRPr="00534D7F">
        <w:rPr>
          <w:rFonts w:ascii="Aptos" w:hAnsi="Aptos" w:cs="Times New Roman"/>
        </w:rPr>
        <w:tab/>
      </w:r>
      <w:r w:rsidR="00742453" w:rsidRPr="00534D7F">
        <w:rPr>
          <w:rFonts w:ascii="Aptos" w:hAnsi="Aptos" w:cs="Times New Roman"/>
        </w:rPr>
        <w:tab/>
      </w:r>
      <w:r w:rsidR="00742453" w:rsidRPr="00534D7F">
        <w:rPr>
          <w:rFonts w:ascii="Aptos" w:hAnsi="Aptos" w:cs="Times New Roman"/>
        </w:rPr>
        <w:tab/>
      </w:r>
      <w:r w:rsidR="00742453" w:rsidRPr="00534D7F">
        <w:rPr>
          <w:rFonts w:ascii="Aptos" w:hAnsi="Aptos" w:cs="Times New Roman"/>
        </w:rPr>
        <w:tab/>
      </w:r>
      <w:r w:rsidR="002D059E" w:rsidRPr="00534D7F">
        <w:rPr>
          <w:rFonts w:ascii="Aptos" w:hAnsi="Aptos" w:cs="Times New Roman"/>
        </w:rPr>
        <w:t xml:space="preserve">     </w:t>
      </w:r>
      <w:r w:rsidR="00245440" w:rsidRPr="00534D7F">
        <w:rPr>
          <w:rFonts w:ascii="Aptos" w:hAnsi="Aptos" w:cs="Times New Roman"/>
        </w:rPr>
        <w:tab/>
        <w:t xml:space="preserve"> </w:t>
      </w:r>
      <w:r w:rsidR="00C05F14" w:rsidRPr="00534D7F">
        <w:rPr>
          <w:rFonts w:ascii="Aptos" w:hAnsi="Aptos" w:cs="Times New Roman"/>
        </w:rPr>
        <w:t xml:space="preserve">Instructor: </w:t>
      </w:r>
      <w:r w:rsidR="00742453" w:rsidRPr="00534D7F">
        <w:rPr>
          <w:rFonts w:ascii="Aptos" w:hAnsi="Aptos" w:cs="Times New Roman"/>
        </w:rPr>
        <w:t>Lauren D. Olsen</w:t>
      </w:r>
    </w:p>
    <w:p w14:paraId="077138B8" w14:textId="13D80130" w:rsidR="00742453" w:rsidRPr="00534D7F" w:rsidRDefault="008B6FD1">
      <w:pPr>
        <w:rPr>
          <w:rFonts w:ascii="Aptos" w:hAnsi="Aptos" w:cs="Times New Roman"/>
        </w:rPr>
      </w:pPr>
      <w:r w:rsidRPr="00534D7F">
        <w:rPr>
          <w:rFonts w:ascii="Aptos" w:hAnsi="Aptos" w:cs="Times New Roman"/>
        </w:rPr>
        <w:t>Class time: Tuesdays 2:00-4:30pm</w:t>
      </w:r>
      <w:r w:rsidR="00742453" w:rsidRPr="00534D7F">
        <w:rPr>
          <w:rFonts w:ascii="Aptos" w:hAnsi="Aptos" w:cs="Times New Roman"/>
        </w:rPr>
        <w:tab/>
      </w:r>
      <w:r w:rsidR="00742453" w:rsidRPr="00534D7F">
        <w:rPr>
          <w:rFonts w:ascii="Aptos" w:hAnsi="Aptos" w:cs="Times New Roman"/>
        </w:rPr>
        <w:tab/>
      </w:r>
      <w:r w:rsidR="00742453" w:rsidRPr="00534D7F">
        <w:rPr>
          <w:rFonts w:ascii="Aptos" w:hAnsi="Aptos" w:cs="Times New Roman"/>
        </w:rPr>
        <w:tab/>
      </w:r>
      <w:r w:rsidR="002D059E" w:rsidRPr="00534D7F">
        <w:rPr>
          <w:rFonts w:ascii="Aptos" w:hAnsi="Aptos" w:cs="Times New Roman"/>
        </w:rPr>
        <w:t xml:space="preserve">    </w:t>
      </w:r>
      <w:r w:rsidR="0094691D" w:rsidRPr="00534D7F">
        <w:rPr>
          <w:rFonts w:ascii="Aptos" w:hAnsi="Aptos" w:cs="Times New Roman"/>
        </w:rPr>
        <w:tab/>
        <w:t xml:space="preserve">    </w:t>
      </w:r>
      <w:r w:rsidR="00CB42BA" w:rsidRPr="00534D7F">
        <w:rPr>
          <w:rFonts w:ascii="Aptos" w:hAnsi="Aptos" w:cs="Times New Roman"/>
        </w:rPr>
        <w:tab/>
        <w:t xml:space="preserve">     </w:t>
      </w:r>
      <w:r w:rsidR="00245440" w:rsidRPr="00534D7F">
        <w:rPr>
          <w:rFonts w:ascii="Aptos" w:hAnsi="Aptos" w:cs="Times New Roman"/>
        </w:rPr>
        <w:t xml:space="preserve"> </w:t>
      </w:r>
      <w:r w:rsidR="00C05F14" w:rsidRPr="00534D7F">
        <w:rPr>
          <w:rFonts w:ascii="Aptos" w:hAnsi="Aptos" w:cs="Times New Roman"/>
        </w:rPr>
        <w:t xml:space="preserve"> </w:t>
      </w:r>
      <w:r w:rsidR="00534D7F">
        <w:rPr>
          <w:rFonts w:ascii="Aptos" w:hAnsi="Aptos" w:cs="Times New Roman"/>
        </w:rPr>
        <w:t xml:space="preserve">      </w:t>
      </w:r>
      <w:r w:rsidR="00C05F14" w:rsidRPr="00534D7F">
        <w:rPr>
          <w:rFonts w:ascii="Aptos" w:hAnsi="Aptos" w:cs="Times New Roman"/>
        </w:rPr>
        <w:t xml:space="preserve">Office: </w:t>
      </w:r>
      <w:proofErr w:type="spellStart"/>
      <w:r w:rsidR="00742453" w:rsidRPr="00534D7F">
        <w:rPr>
          <w:rFonts w:ascii="Aptos" w:hAnsi="Aptos" w:cs="Times New Roman"/>
        </w:rPr>
        <w:t>Gladfelter</w:t>
      </w:r>
      <w:proofErr w:type="spellEnd"/>
      <w:r w:rsidR="00C05F14" w:rsidRPr="00534D7F">
        <w:rPr>
          <w:rFonts w:ascii="Aptos" w:hAnsi="Aptos" w:cs="Times New Roman"/>
        </w:rPr>
        <w:t xml:space="preserve"> 722</w:t>
      </w:r>
    </w:p>
    <w:p w14:paraId="1D99A55D" w14:textId="05FF1562" w:rsidR="00742453" w:rsidRPr="00534D7F" w:rsidRDefault="00396EA1">
      <w:pPr>
        <w:rPr>
          <w:rFonts w:ascii="Aptos" w:hAnsi="Aptos" w:cs="Times New Roman"/>
        </w:rPr>
      </w:pPr>
      <w:r w:rsidRPr="00534D7F">
        <w:rPr>
          <w:rFonts w:ascii="Aptos" w:hAnsi="Aptos" w:cs="Times New Roman"/>
        </w:rPr>
        <w:tab/>
      </w:r>
      <w:r w:rsidRPr="00534D7F">
        <w:rPr>
          <w:rFonts w:ascii="Aptos" w:hAnsi="Aptos" w:cs="Times New Roman"/>
        </w:rPr>
        <w:tab/>
      </w:r>
      <w:r w:rsidR="00534D7F">
        <w:rPr>
          <w:rFonts w:ascii="Aptos" w:hAnsi="Aptos" w:cs="Times New Roman"/>
        </w:rPr>
        <w:t xml:space="preserve">      </w:t>
      </w:r>
      <w:r w:rsidR="008B6FD1">
        <w:rPr>
          <w:rFonts w:ascii="Aptos" w:hAnsi="Aptos" w:cs="Times New Roman"/>
        </w:rPr>
        <w:tab/>
      </w:r>
      <w:r w:rsidR="008B6FD1">
        <w:rPr>
          <w:rFonts w:ascii="Aptos" w:hAnsi="Aptos" w:cs="Times New Roman"/>
        </w:rPr>
        <w:tab/>
      </w:r>
      <w:r w:rsidR="008B6FD1">
        <w:rPr>
          <w:rFonts w:ascii="Aptos" w:hAnsi="Aptos" w:cs="Times New Roman"/>
        </w:rPr>
        <w:tab/>
      </w:r>
      <w:r w:rsidR="008B6FD1">
        <w:rPr>
          <w:rFonts w:ascii="Aptos" w:hAnsi="Aptos" w:cs="Times New Roman"/>
        </w:rPr>
        <w:tab/>
      </w:r>
      <w:r w:rsidR="008B6FD1">
        <w:rPr>
          <w:rFonts w:ascii="Aptos" w:hAnsi="Aptos" w:cs="Times New Roman"/>
        </w:rPr>
        <w:tab/>
        <w:t xml:space="preserve">      </w:t>
      </w:r>
      <w:r w:rsidR="00742453" w:rsidRPr="00534D7F">
        <w:rPr>
          <w:rFonts w:ascii="Aptos" w:hAnsi="Aptos" w:cs="Times New Roman"/>
        </w:rPr>
        <w:t xml:space="preserve">Office hours: </w:t>
      </w:r>
      <w:r w:rsidR="00534D7F">
        <w:rPr>
          <w:rFonts w:ascii="Aptos" w:hAnsi="Aptos" w:cs="Times New Roman"/>
        </w:rPr>
        <w:t>Tuesdays</w:t>
      </w:r>
      <w:r w:rsidR="00C05F14" w:rsidRPr="00534D7F">
        <w:rPr>
          <w:rFonts w:ascii="Aptos" w:hAnsi="Aptos" w:cs="Times New Roman"/>
        </w:rPr>
        <w:t xml:space="preserve"> 1</w:t>
      </w:r>
      <w:r w:rsidR="00534D7F">
        <w:rPr>
          <w:rFonts w:ascii="Aptos" w:hAnsi="Aptos" w:cs="Times New Roman"/>
        </w:rPr>
        <w:t>0</w:t>
      </w:r>
      <w:r w:rsidR="00C05F14" w:rsidRPr="00534D7F">
        <w:rPr>
          <w:rFonts w:ascii="Aptos" w:hAnsi="Aptos" w:cs="Times New Roman"/>
        </w:rPr>
        <w:t>:</w:t>
      </w:r>
      <w:r w:rsidR="00534D7F">
        <w:rPr>
          <w:rFonts w:ascii="Aptos" w:hAnsi="Aptos" w:cs="Times New Roman"/>
        </w:rPr>
        <w:t>0</w:t>
      </w:r>
      <w:r w:rsidR="00C05F14" w:rsidRPr="00534D7F">
        <w:rPr>
          <w:rFonts w:ascii="Aptos" w:hAnsi="Aptos" w:cs="Times New Roman"/>
        </w:rPr>
        <w:t>0-1</w:t>
      </w:r>
      <w:r w:rsidR="00534D7F">
        <w:rPr>
          <w:rFonts w:ascii="Aptos" w:hAnsi="Aptos" w:cs="Times New Roman"/>
        </w:rPr>
        <w:t>1</w:t>
      </w:r>
      <w:r w:rsidR="00C05F14" w:rsidRPr="00534D7F">
        <w:rPr>
          <w:rFonts w:ascii="Aptos" w:hAnsi="Aptos" w:cs="Times New Roman"/>
        </w:rPr>
        <w:t>:</w:t>
      </w:r>
      <w:r w:rsidR="00534D7F">
        <w:rPr>
          <w:rFonts w:ascii="Aptos" w:hAnsi="Aptos" w:cs="Times New Roman"/>
        </w:rPr>
        <w:t>0</w:t>
      </w:r>
      <w:r w:rsidR="00C05F14" w:rsidRPr="00534D7F">
        <w:rPr>
          <w:rFonts w:ascii="Aptos" w:hAnsi="Aptos" w:cs="Times New Roman"/>
        </w:rPr>
        <w:t>0</w:t>
      </w:r>
      <w:r w:rsidR="00534D7F">
        <w:rPr>
          <w:rFonts w:ascii="Aptos" w:hAnsi="Aptos" w:cs="Times New Roman"/>
        </w:rPr>
        <w:t>a</w:t>
      </w:r>
      <w:r w:rsidR="00C05F14" w:rsidRPr="00534D7F">
        <w:rPr>
          <w:rFonts w:ascii="Aptos" w:hAnsi="Aptos" w:cs="Times New Roman"/>
        </w:rPr>
        <w:t>m</w:t>
      </w:r>
    </w:p>
    <w:p w14:paraId="1CBA077D" w14:textId="1081DA35" w:rsidR="00C762FF" w:rsidRPr="00534D7F" w:rsidRDefault="002D059E">
      <w:pPr>
        <w:rPr>
          <w:rFonts w:ascii="Aptos" w:hAnsi="Aptos" w:cs="Times New Roman"/>
        </w:rPr>
      </w:pPr>
      <w:r w:rsidRPr="00534D7F">
        <w:rPr>
          <w:rFonts w:ascii="Aptos" w:hAnsi="Aptos" w:cs="Times New Roman"/>
        </w:rPr>
        <w:tab/>
      </w:r>
      <w:r w:rsidRPr="00534D7F">
        <w:rPr>
          <w:rFonts w:ascii="Aptos" w:hAnsi="Aptos" w:cs="Times New Roman"/>
        </w:rPr>
        <w:tab/>
      </w:r>
      <w:r w:rsidRPr="00534D7F">
        <w:rPr>
          <w:rFonts w:ascii="Aptos" w:hAnsi="Aptos" w:cs="Times New Roman"/>
        </w:rPr>
        <w:tab/>
      </w:r>
      <w:r w:rsidRPr="00534D7F">
        <w:rPr>
          <w:rFonts w:ascii="Aptos" w:hAnsi="Aptos" w:cs="Times New Roman"/>
        </w:rPr>
        <w:tab/>
      </w:r>
      <w:r w:rsidRPr="00534D7F">
        <w:rPr>
          <w:rFonts w:ascii="Aptos" w:hAnsi="Aptos" w:cs="Times New Roman"/>
        </w:rPr>
        <w:tab/>
      </w:r>
      <w:r w:rsidRPr="00534D7F">
        <w:rPr>
          <w:rFonts w:ascii="Aptos" w:hAnsi="Aptos" w:cs="Times New Roman"/>
        </w:rPr>
        <w:tab/>
      </w:r>
      <w:r w:rsidRPr="00534D7F">
        <w:rPr>
          <w:rFonts w:ascii="Aptos" w:hAnsi="Aptos" w:cs="Times New Roman"/>
        </w:rPr>
        <w:tab/>
      </w:r>
      <w:r w:rsidRPr="00534D7F">
        <w:rPr>
          <w:rFonts w:ascii="Aptos" w:hAnsi="Aptos" w:cs="Times New Roman"/>
        </w:rPr>
        <w:tab/>
      </w:r>
      <w:r w:rsidRPr="00534D7F">
        <w:rPr>
          <w:rFonts w:ascii="Aptos" w:hAnsi="Aptos" w:cs="Times New Roman"/>
        </w:rPr>
        <w:tab/>
      </w:r>
      <w:r w:rsidR="00534D7F">
        <w:rPr>
          <w:rFonts w:ascii="Aptos" w:hAnsi="Aptos" w:cs="Times New Roman"/>
        </w:rPr>
        <w:t xml:space="preserve">            </w:t>
      </w:r>
      <w:r w:rsidR="00C05F14" w:rsidRPr="00534D7F">
        <w:rPr>
          <w:rFonts w:ascii="Aptos" w:hAnsi="Aptos" w:cs="Times New Roman"/>
        </w:rPr>
        <w:t xml:space="preserve"> </w:t>
      </w:r>
      <w:r w:rsidRPr="00534D7F">
        <w:rPr>
          <w:rFonts w:ascii="Aptos" w:hAnsi="Aptos" w:cs="Times New Roman"/>
        </w:rPr>
        <w:t>(and by appointment)</w:t>
      </w:r>
      <w:r w:rsidRPr="00534D7F">
        <w:rPr>
          <w:rFonts w:ascii="Aptos" w:hAnsi="Aptos" w:cs="Times New Roman"/>
        </w:rPr>
        <w:tab/>
      </w:r>
      <w:r w:rsidRPr="00534D7F">
        <w:rPr>
          <w:rFonts w:ascii="Aptos" w:hAnsi="Aptos" w:cs="Times New Roman"/>
        </w:rPr>
        <w:tab/>
      </w:r>
      <w:r w:rsidRPr="00534D7F">
        <w:rPr>
          <w:rFonts w:ascii="Aptos" w:hAnsi="Aptos" w:cs="Times New Roman"/>
        </w:rPr>
        <w:tab/>
      </w:r>
      <w:r w:rsidRPr="00534D7F">
        <w:rPr>
          <w:rFonts w:ascii="Aptos" w:hAnsi="Aptos" w:cs="Times New Roman"/>
        </w:rPr>
        <w:tab/>
      </w:r>
      <w:r w:rsidRPr="00534D7F">
        <w:rPr>
          <w:rFonts w:ascii="Aptos" w:hAnsi="Aptos" w:cs="Times New Roman"/>
        </w:rPr>
        <w:tab/>
      </w:r>
      <w:r w:rsidRPr="00534D7F">
        <w:rPr>
          <w:rFonts w:ascii="Aptos" w:hAnsi="Aptos" w:cs="Times New Roman"/>
        </w:rPr>
        <w:tab/>
      </w:r>
      <w:r w:rsidRPr="00534D7F">
        <w:rPr>
          <w:rFonts w:ascii="Aptos" w:hAnsi="Aptos" w:cs="Times New Roman"/>
        </w:rPr>
        <w:tab/>
      </w:r>
      <w:r w:rsidRPr="00534D7F">
        <w:rPr>
          <w:rFonts w:ascii="Aptos" w:hAnsi="Aptos" w:cs="Times New Roman"/>
        </w:rPr>
        <w:tab/>
      </w:r>
      <w:r w:rsidRPr="00534D7F">
        <w:rPr>
          <w:rFonts w:ascii="Aptos" w:hAnsi="Aptos" w:cs="Times New Roman"/>
        </w:rPr>
        <w:tab/>
        <w:t xml:space="preserve">  </w:t>
      </w:r>
      <w:r w:rsidR="00C05F14" w:rsidRPr="00534D7F">
        <w:rPr>
          <w:rFonts w:ascii="Aptos" w:hAnsi="Aptos" w:cs="Times New Roman"/>
        </w:rPr>
        <w:t xml:space="preserve">   </w:t>
      </w:r>
      <w:r w:rsidRPr="00534D7F">
        <w:rPr>
          <w:rFonts w:ascii="Aptos" w:hAnsi="Aptos" w:cs="Times New Roman"/>
        </w:rPr>
        <w:t xml:space="preserve">  </w:t>
      </w:r>
      <w:r w:rsidR="00245440" w:rsidRPr="00534D7F">
        <w:rPr>
          <w:rFonts w:ascii="Aptos" w:hAnsi="Aptos" w:cs="Times New Roman"/>
        </w:rPr>
        <w:t xml:space="preserve"> </w:t>
      </w:r>
      <w:r w:rsidRPr="00534D7F">
        <w:rPr>
          <w:rFonts w:ascii="Aptos" w:hAnsi="Aptos" w:cs="Times New Roman"/>
        </w:rPr>
        <w:t xml:space="preserve">  </w:t>
      </w:r>
      <w:r w:rsidR="008B6FD1">
        <w:rPr>
          <w:rFonts w:ascii="Aptos" w:hAnsi="Aptos" w:cs="Times New Roman"/>
        </w:rPr>
        <w:t xml:space="preserve">       </w:t>
      </w:r>
      <w:r w:rsidRPr="00534D7F">
        <w:rPr>
          <w:rFonts w:ascii="Aptos" w:hAnsi="Aptos" w:cs="Times New Roman"/>
        </w:rPr>
        <w:t xml:space="preserve"> </w:t>
      </w:r>
      <w:hyperlink r:id="rId7" w:history="1">
        <w:r w:rsidRPr="00534D7F">
          <w:rPr>
            <w:rStyle w:val="Hyperlink"/>
            <w:rFonts w:ascii="Aptos" w:hAnsi="Aptos" w:cs="Times New Roman"/>
          </w:rPr>
          <w:t>lauren.olsen@temple.edu</w:t>
        </w:r>
      </w:hyperlink>
    </w:p>
    <w:p w14:paraId="765853C8" w14:textId="77777777" w:rsidR="00EB126E" w:rsidRDefault="00EB126E">
      <w:pPr>
        <w:rPr>
          <w:rFonts w:ascii="Aptos" w:hAnsi="Aptos" w:cs="Times New Roman"/>
          <w:b/>
          <w:bCs/>
          <w:u w:val="single"/>
        </w:rPr>
      </w:pPr>
    </w:p>
    <w:p w14:paraId="2AB18CA5" w14:textId="4089824B" w:rsidR="00283BA3" w:rsidRPr="00534D7F" w:rsidRDefault="0002787A">
      <w:pPr>
        <w:rPr>
          <w:rFonts w:ascii="Aptos" w:hAnsi="Aptos" w:cs="Times New Roman"/>
          <w:b/>
          <w:bCs/>
          <w:u w:val="single"/>
        </w:rPr>
      </w:pPr>
      <w:r w:rsidRPr="00534D7F">
        <w:rPr>
          <w:rFonts w:ascii="Aptos" w:hAnsi="Aptos" w:cs="Times New Roman"/>
          <w:b/>
          <w:bCs/>
          <w:u w:val="single"/>
        </w:rPr>
        <w:t>Course Description</w:t>
      </w:r>
    </w:p>
    <w:p w14:paraId="786D60CB" w14:textId="77777777" w:rsidR="00742453" w:rsidRPr="00534D7F" w:rsidRDefault="00742453">
      <w:pPr>
        <w:rPr>
          <w:rFonts w:ascii="Aptos" w:hAnsi="Aptos" w:cs="Times New Roman"/>
        </w:rPr>
      </w:pPr>
    </w:p>
    <w:p w14:paraId="1DE3C1B2" w14:textId="36C97522" w:rsidR="00742453" w:rsidRPr="00534D7F" w:rsidRDefault="00742453" w:rsidP="006729EB">
      <w:pPr>
        <w:jc w:val="both"/>
        <w:rPr>
          <w:rFonts w:ascii="Aptos" w:hAnsi="Aptos" w:cs="Times New Roman"/>
        </w:rPr>
      </w:pPr>
      <w:r w:rsidRPr="00534D7F">
        <w:rPr>
          <w:rFonts w:ascii="Aptos" w:hAnsi="Aptos" w:cs="Times New Roman"/>
        </w:rPr>
        <w:t>Why do people get sick in the first place? How are</w:t>
      </w:r>
      <w:r w:rsidR="00245440" w:rsidRPr="00534D7F">
        <w:rPr>
          <w:rFonts w:ascii="Aptos" w:hAnsi="Aptos" w:cs="Times New Roman"/>
        </w:rPr>
        <w:t xml:space="preserve"> health care providers</w:t>
      </w:r>
      <w:r w:rsidRPr="00534D7F">
        <w:rPr>
          <w:rFonts w:ascii="Aptos" w:hAnsi="Aptos" w:cs="Times New Roman"/>
        </w:rPr>
        <w:t xml:space="preserve"> trained to care for them? What is the structure of the health care system? In this course</w:t>
      </w:r>
      <w:r w:rsidR="00796FEB" w:rsidRPr="00534D7F">
        <w:rPr>
          <w:rFonts w:ascii="Aptos" w:hAnsi="Aptos" w:cs="Times New Roman"/>
        </w:rPr>
        <w:t>, we will tackle the expansive literature of medical sociology, topically oriented around these three large ques</w:t>
      </w:r>
      <w:r w:rsidR="00284757" w:rsidRPr="00534D7F">
        <w:rPr>
          <w:rFonts w:ascii="Aptos" w:hAnsi="Aptos" w:cs="Times New Roman"/>
        </w:rPr>
        <w:t xml:space="preserve">tions about </w:t>
      </w:r>
      <w:r w:rsidR="00C762FF" w:rsidRPr="00534D7F">
        <w:rPr>
          <w:rFonts w:ascii="Aptos" w:hAnsi="Aptos" w:cs="Times New Roman"/>
        </w:rPr>
        <w:t>patients, providers, and systems.</w:t>
      </w:r>
      <w:r w:rsidR="00284757" w:rsidRPr="00534D7F">
        <w:rPr>
          <w:rFonts w:ascii="Aptos" w:hAnsi="Aptos" w:cs="Times New Roman"/>
        </w:rPr>
        <w:t xml:space="preserve"> </w:t>
      </w:r>
      <w:r w:rsidR="00D716AB" w:rsidRPr="00534D7F">
        <w:rPr>
          <w:rFonts w:ascii="Aptos" w:hAnsi="Aptos" w:cs="Times New Roman"/>
        </w:rPr>
        <w:t xml:space="preserve">Each week, we will examine a core area of the medical sociological literature with a set of required readings; however, there are additional, extra readings for each week in case that </w:t>
      </w:r>
      <w:proofErr w:type="gramStart"/>
      <w:r w:rsidR="00D716AB" w:rsidRPr="00534D7F">
        <w:rPr>
          <w:rFonts w:ascii="Aptos" w:hAnsi="Aptos" w:cs="Times New Roman"/>
        </w:rPr>
        <w:t>particular topic</w:t>
      </w:r>
      <w:proofErr w:type="gramEnd"/>
      <w:r w:rsidR="00D716AB" w:rsidRPr="00534D7F">
        <w:rPr>
          <w:rFonts w:ascii="Aptos" w:hAnsi="Aptos" w:cs="Times New Roman"/>
        </w:rPr>
        <w:t xml:space="preserve"> piques your interest</w:t>
      </w:r>
      <w:r w:rsidR="006833F5" w:rsidRPr="00534D7F">
        <w:rPr>
          <w:rFonts w:ascii="Aptos" w:hAnsi="Aptos" w:cs="Times New Roman"/>
        </w:rPr>
        <w:t xml:space="preserve"> or you wish to think ahead to planning comprehensive exams</w:t>
      </w:r>
      <w:r w:rsidR="00D716AB" w:rsidRPr="00534D7F">
        <w:rPr>
          <w:rFonts w:ascii="Aptos" w:hAnsi="Aptos" w:cs="Times New Roman"/>
        </w:rPr>
        <w:t xml:space="preserve">. </w:t>
      </w:r>
      <w:r w:rsidR="00796FEB" w:rsidRPr="00534D7F">
        <w:rPr>
          <w:rFonts w:ascii="Aptos" w:hAnsi="Aptos" w:cs="Times New Roman"/>
        </w:rPr>
        <w:t xml:space="preserve">While divided into three parts, we </w:t>
      </w:r>
      <w:r w:rsidRPr="00534D7F">
        <w:rPr>
          <w:rFonts w:ascii="Aptos" w:hAnsi="Aptos" w:cs="Times New Roman"/>
        </w:rPr>
        <w:t xml:space="preserve">will also critically examine </w:t>
      </w:r>
      <w:r w:rsidRPr="00534D7F">
        <w:rPr>
          <w:rFonts w:ascii="Aptos" w:hAnsi="Aptos" w:cs="Times New Roman"/>
          <w:i/>
          <w:iCs/>
        </w:rPr>
        <w:t>how</w:t>
      </w:r>
      <w:r w:rsidRPr="00534D7F">
        <w:rPr>
          <w:rFonts w:ascii="Aptos" w:hAnsi="Aptos" w:cs="Times New Roman"/>
        </w:rPr>
        <w:t xml:space="preserve"> we know </w:t>
      </w:r>
      <w:r w:rsidRPr="00534D7F">
        <w:rPr>
          <w:rFonts w:ascii="Aptos" w:hAnsi="Aptos" w:cs="Times New Roman"/>
          <w:i/>
          <w:iCs/>
        </w:rPr>
        <w:t>what</w:t>
      </w:r>
      <w:r w:rsidRPr="00534D7F">
        <w:rPr>
          <w:rFonts w:ascii="Aptos" w:hAnsi="Aptos" w:cs="Times New Roman"/>
        </w:rPr>
        <w:t xml:space="preserve"> we know about health, healthcare, and the</w:t>
      </w:r>
      <w:r w:rsidR="00796FEB" w:rsidRPr="00534D7F">
        <w:rPr>
          <w:rFonts w:ascii="Aptos" w:hAnsi="Aptos" w:cs="Times New Roman"/>
        </w:rPr>
        <w:t xml:space="preserve"> healthcare</w:t>
      </w:r>
      <w:r w:rsidRPr="00534D7F">
        <w:rPr>
          <w:rFonts w:ascii="Aptos" w:hAnsi="Aptos" w:cs="Times New Roman"/>
        </w:rPr>
        <w:t xml:space="preserve"> system.</w:t>
      </w:r>
      <w:r w:rsidR="00DC65A7" w:rsidRPr="00534D7F">
        <w:rPr>
          <w:rFonts w:ascii="Aptos" w:hAnsi="Aptos" w:cs="Times New Roman"/>
        </w:rPr>
        <w:t xml:space="preserve"> In addition to honing our</w:t>
      </w:r>
      <w:r w:rsidR="00EF5FDD" w:rsidRPr="00534D7F">
        <w:rPr>
          <w:rFonts w:ascii="Aptos" w:hAnsi="Aptos" w:cs="Times New Roman"/>
        </w:rPr>
        <w:t xml:space="preserve"> capacities for</w:t>
      </w:r>
      <w:r w:rsidR="00DC65A7" w:rsidRPr="00534D7F">
        <w:rPr>
          <w:rFonts w:ascii="Aptos" w:hAnsi="Aptos" w:cs="Times New Roman"/>
        </w:rPr>
        <w:t xml:space="preserve"> sociological inquiry, we will also think about the role of sociology in improving healthcare institutions and policy.</w:t>
      </w:r>
      <w:r w:rsidR="009C421F" w:rsidRPr="00534D7F">
        <w:rPr>
          <w:rFonts w:ascii="Aptos" w:hAnsi="Aptos" w:cs="Times New Roman"/>
        </w:rPr>
        <w:t xml:space="preserve"> </w:t>
      </w:r>
      <w:r w:rsidR="00C27508" w:rsidRPr="00534D7F">
        <w:rPr>
          <w:rFonts w:ascii="Aptos" w:hAnsi="Aptos" w:cs="Times New Roman"/>
        </w:rPr>
        <w:t>Welcome to the course—I am thrilled to work alongside you!</w:t>
      </w:r>
    </w:p>
    <w:p w14:paraId="458A9AF6" w14:textId="77777777" w:rsidR="0002787A" w:rsidRPr="00534D7F" w:rsidRDefault="0002787A">
      <w:pPr>
        <w:rPr>
          <w:rFonts w:ascii="Aptos" w:hAnsi="Aptos" w:cs="Times New Roman"/>
        </w:rPr>
      </w:pPr>
    </w:p>
    <w:p w14:paraId="314902A0" w14:textId="77777777" w:rsidR="005B4266" w:rsidRPr="00534D7F" w:rsidRDefault="005B4266">
      <w:pPr>
        <w:rPr>
          <w:rFonts w:ascii="Aptos" w:hAnsi="Aptos" w:cs="Times New Roman"/>
        </w:rPr>
      </w:pPr>
    </w:p>
    <w:p w14:paraId="58F67E14" w14:textId="77777777" w:rsidR="0002787A" w:rsidRPr="00534D7F" w:rsidRDefault="0002787A">
      <w:pPr>
        <w:rPr>
          <w:rFonts w:ascii="Aptos" w:hAnsi="Aptos" w:cs="Times New Roman"/>
          <w:b/>
          <w:bCs/>
          <w:u w:val="single"/>
        </w:rPr>
      </w:pPr>
      <w:r w:rsidRPr="00534D7F">
        <w:rPr>
          <w:rFonts w:ascii="Aptos" w:hAnsi="Aptos" w:cs="Times New Roman"/>
          <w:b/>
          <w:bCs/>
          <w:u w:val="single"/>
        </w:rPr>
        <w:t>Course Objectives</w:t>
      </w:r>
    </w:p>
    <w:p w14:paraId="034FA9D3" w14:textId="77777777" w:rsidR="00DC65A7" w:rsidRPr="00534D7F" w:rsidRDefault="00DC65A7">
      <w:pPr>
        <w:rPr>
          <w:rFonts w:ascii="Aptos" w:hAnsi="Aptos" w:cs="Times New Roman"/>
          <w:i/>
          <w:iCs/>
        </w:rPr>
      </w:pPr>
    </w:p>
    <w:p w14:paraId="2232ADFD" w14:textId="77777777" w:rsidR="00742453" w:rsidRPr="00534D7F" w:rsidRDefault="00742453">
      <w:pPr>
        <w:rPr>
          <w:rFonts w:ascii="Aptos" w:hAnsi="Aptos" w:cs="Times New Roman"/>
        </w:rPr>
      </w:pPr>
      <w:r w:rsidRPr="00534D7F">
        <w:rPr>
          <w:rFonts w:ascii="Aptos" w:hAnsi="Aptos" w:cs="Times New Roman"/>
        </w:rPr>
        <w:t>By the end of the course</w:t>
      </w:r>
      <w:r w:rsidR="00DC65A7" w:rsidRPr="00534D7F">
        <w:rPr>
          <w:rFonts w:ascii="Aptos" w:hAnsi="Aptos" w:cs="Times New Roman"/>
        </w:rPr>
        <w:t>,</w:t>
      </w:r>
      <w:r w:rsidRPr="00534D7F">
        <w:rPr>
          <w:rFonts w:ascii="Aptos" w:hAnsi="Aptos" w:cs="Times New Roman"/>
        </w:rPr>
        <w:t xml:space="preserve"> you will</w:t>
      </w:r>
      <w:r w:rsidR="00DC65A7" w:rsidRPr="00534D7F">
        <w:rPr>
          <w:rFonts w:ascii="Aptos" w:hAnsi="Aptos" w:cs="Times New Roman"/>
        </w:rPr>
        <w:t xml:space="preserve"> be able to:</w:t>
      </w:r>
    </w:p>
    <w:p w14:paraId="0D498E72" w14:textId="77777777" w:rsidR="00DC65A7" w:rsidRPr="00534D7F" w:rsidRDefault="00DC65A7">
      <w:pPr>
        <w:rPr>
          <w:rFonts w:ascii="Aptos" w:hAnsi="Aptos" w:cs="Times New Roman"/>
        </w:rPr>
      </w:pPr>
    </w:p>
    <w:p w14:paraId="59EA5320" w14:textId="0DF1E8F9" w:rsidR="005A5BDB" w:rsidRPr="00EB7060" w:rsidRDefault="005A5BDB" w:rsidP="00DC65A7">
      <w:pPr>
        <w:pStyle w:val="ListParagraph"/>
        <w:numPr>
          <w:ilvl w:val="0"/>
          <w:numId w:val="2"/>
        </w:numPr>
        <w:rPr>
          <w:rFonts w:ascii="Aptos" w:hAnsi="Aptos" w:cs="Times New Roman"/>
          <w:sz w:val="22"/>
          <w:szCs w:val="22"/>
        </w:rPr>
      </w:pPr>
      <w:r w:rsidRPr="00EB7060">
        <w:rPr>
          <w:rFonts w:ascii="Aptos" w:hAnsi="Aptos" w:cs="Times New Roman"/>
          <w:sz w:val="22"/>
          <w:szCs w:val="22"/>
        </w:rPr>
        <w:t>Understand the central areas within medical sociology</w:t>
      </w:r>
      <w:r w:rsidR="0061432E" w:rsidRPr="00EB7060">
        <w:rPr>
          <w:rFonts w:ascii="Aptos" w:hAnsi="Aptos" w:cs="Times New Roman"/>
          <w:sz w:val="22"/>
          <w:szCs w:val="22"/>
        </w:rPr>
        <w:t>.</w:t>
      </w:r>
    </w:p>
    <w:p w14:paraId="0D83D6CF" w14:textId="148341E5" w:rsidR="00DC65A7" w:rsidRPr="00EB7060" w:rsidRDefault="00DC65A7" w:rsidP="00DC65A7">
      <w:pPr>
        <w:pStyle w:val="ListParagraph"/>
        <w:numPr>
          <w:ilvl w:val="0"/>
          <w:numId w:val="2"/>
        </w:numPr>
        <w:rPr>
          <w:rFonts w:ascii="Aptos" w:hAnsi="Aptos" w:cs="Times New Roman"/>
          <w:sz w:val="22"/>
          <w:szCs w:val="22"/>
        </w:rPr>
      </w:pPr>
      <w:r w:rsidRPr="00EB7060">
        <w:rPr>
          <w:rFonts w:ascii="Aptos" w:hAnsi="Aptos" w:cs="Times New Roman"/>
          <w:sz w:val="22"/>
          <w:szCs w:val="22"/>
        </w:rPr>
        <w:t>Illustrate</w:t>
      </w:r>
      <w:r w:rsidR="005A5BDB" w:rsidRPr="00EB7060">
        <w:rPr>
          <w:rFonts w:ascii="Aptos" w:hAnsi="Aptos" w:cs="Times New Roman"/>
          <w:sz w:val="22"/>
          <w:szCs w:val="22"/>
        </w:rPr>
        <w:t xml:space="preserve"> the major manifestations of inequalities in health and healthcare</w:t>
      </w:r>
      <w:r w:rsidR="0061432E" w:rsidRPr="00EB7060">
        <w:rPr>
          <w:rFonts w:ascii="Aptos" w:hAnsi="Aptos" w:cs="Times New Roman"/>
          <w:sz w:val="22"/>
          <w:szCs w:val="22"/>
        </w:rPr>
        <w:t>.</w:t>
      </w:r>
    </w:p>
    <w:p w14:paraId="15D4710F" w14:textId="0A83B2D4" w:rsidR="00DC65A7" w:rsidRPr="00EB7060" w:rsidRDefault="005A5BDB" w:rsidP="00DC65A7">
      <w:pPr>
        <w:pStyle w:val="ListParagraph"/>
        <w:numPr>
          <w:ilvl w:val="0"/>
          <w:numId w:val="2"/>
        </w:numPr>
        <w:rPr>
          <w:rFonts w:ascii="Aptos" w:hAnsi="Aptos" w:cs="Times New Roman"/>
          <w:sz w:val="22"/>
          <w:szCs w:val="22"/>
        </w:rPr>
      </w:pPr>
      <w:r w:rsidRPr="00EB7060">
        <w:rPr>
          <w:rFonts w:ascii="Aptos" w:hAnsi="Aptos" w:cs="Times New Roman"/>
          <w:sz w:val="22"/>
          <w:szCs w:val="22"/>
        </w:rPr>
        <w:t>Evaluate the strengths and weaknesses of research designs</w:t>
      </w:r>
      <w:r w:rsidR="00245440" w:rsidRPr="00EB7060">
        <w:rPr>
          <w:rFonts w:ascii="Aptos" w:hAnsi="Aptos" w:cs="Times New Roman"/>
          <w:sz w:val="22"/>
          <w:szCs w:val="22"/>
        </w:rPr>
        <w:t xml:space="preserve"> and arguments</w:t>
      </w:r>
      <w:r w:rsidR="0061432E" w:rsidRPr="00EB7060">
        <w:rPr>
          <w:rFonts w:ascii="Aptos" w:hAnsi="Aptos" w:cs="Times New Roman"/>
          <w:sz w:val="22"/>
          <w:szCs w:val="22"/>
        </w:rPr>
        <w:t>.</w:t>
      </w:r>
    </w:p>
    <w:p w14:paraId="12020639" w14:textId="7970312D" w:rsidR="00DC65A7" w:rsidRPr="00EB7060" w:rsidRDefault="00DC65A7" w:rsidP="00DC65A7">
      <w:pPr>
        <w:pStyle w:val="ListParagraph"/>
        <w:numPr>
          <w:ilvl w:val="0"/>
          <w:numId w:val="2"/>
        </w:numPr>
        <w:rPr>
          <w:rFonts w:ascii="Aptos" w:hAnsi="Aptos" w:cs="Times New Roman"/>
          <w:sz w:val="22"/>
          <w:szCs w:val="22"/>
        </w:rPr>
      </w:pPr>
      <w:r w:rsidRPr="00EB7060">
        <w:rPr>
          <w:rFonts w:ascii="Aptos" w:hAnsi="Aptos" w:cs="Times New Roman"/>
          <w:sz w:val="22"/>
          <w:szCs w:val="22"/>
        </w:rPr>
        <w:t xml:space="preserve">Critically appraise </w:t>
      </w:r>
      <w:r w:rsidR="00C33534" w:rsidRPr="00EB7060">
        <w:rPr>
          <w:rFonts w:ascii="Aptos" w:hAnsi="Aptos" w:cs="Times New Roman"/>
          <w:sz w:val="22"/>
          <w:szCs w:val="22"/>
        </w:rPr>
        <w:t xml:space="preserve">how </w:t>
      </w:r>
      <w:r w:rsidR="00847EDC" w:rsidRPr="00EB7060">
        <w:rPr>
          <w:rFonts w:ascii="Aptos" w:hAnsi="Aptos" w:cs="Times New Roman"/>
          <w:sz w:val="22"/>
          <w:szCs w:val="22"/>
        </w:rPr>
        <w:t>structural and cultural conditions impact health and healthcare</w:t>
      </w:r>
      <w:r w:rsidR="0061432E" w:rsidRPr="00EB7060">
        <w:rPr>
          <w:rFonts w:ascii="Aptos" w:hAnsi="Aptos" w:cs="Times New Roman"/>
          <w:sz w:val="22"/>
          <w:szCs w:val="22"/>
        </w:rPr>
        <w:t>.</w:t>
      </w:r>
    </w:p>
    <w:p w14:paraId="72B56DE7" w14:textId="16F0E2DD" w:rsidR="00DC65A7" w:rsidRPr="00EB7060" w:rsidRDefault="00DC65A7" w:rsidP="00DC65A7">
      <w:pPr>
        <w:pStyle w:val="ListParagraph"/>
        <w:numPr>
          <w:ilvl w:val="0"/>
          <w:numId w:val="2"/>
        </w:numPr>
        <w:rPr>
          <w:rFonts w:ascii="Aptos" w:hAnsi="Aptos" w:cs="Times New Roman"/>
          <w:sz w:val="22"/>
          <w:szCs w:val="22"/>
        </w:rPr>
      </w:pPr>
      <w:r w:rsidRPr="00EB7060">
        <w:rPr>
          <w:rFonts w:ascii="Aptos" w:hAnsi="Aptos" w:cs="Times New Roman"/>
          <w:sz w:val="22"/>
          <w:szCs w:val="22"/>
        </w:rPr>
        <w:t>Describe</w:t>
      </w:r>
      <w:r w:rsidR="005A5BDB" w:rsidRPr="00EB7060">
        <w:rPr>
          <w:rFonts w:ascii="Aptos" w:hAnsi="Aptos" w:cs="Times New Roman"/>
          <w:sz w:val="22"/>
          <w:szCs w:val="22"/>
        </w:rPr>
        <w:t xml:space="preserve"> </w:t>
      </w:r>
      <w:r w:rsidR="00847EDC" w:rsidRPr="00EB7060">
        <w:rPr>
          <w:rFonts w:ascii="Aptos" w:hAnsi="Aptos" w:cs="Times New Roman"/>
          <w:sz w:val="22"/>
          <w:szCs w:val="22"/>
        </w:rPr>
        <w:t xml:space="preserve">how medical sociology intersects with foundational areas of </w:t>
      </w:r>
      <w:r w:rsidR="00000AC8" w:rsidRPr="00EB7060">
        <w:rPr>
          <w:rFonts w:ascii="Aptos" w:hAnsi="Aptos" w:cs="Times New Roman"/>
          <w:sz w:val="22"/>
          <w:szCs w:val="22"/>
        </w:rPr>
        <w:t xml:space="preserve">sociology, such </w:t>
      </w:r>
      <w:r w:rsidR="00E63CF0" w:rsidRPr="00EB7060">
        <w:rPr>
          <w:rFonts w:ascii="Aptos" w:hAnsi="Aptos" w:cs="Times New Roman"/>
          <w:sz w:val="22"/>
          <w:szCs w:val="22"/>
        </w:rPr>
        <w:t>as class, gender, race, sexualities, knowledge, organizations, education, and social movements.</w:t>
      </w:r>
    </w:p>
    <w:p w14:paraId="4631F3A4" w14:textId="169D46CA" w:rsidR="00DC65A7" w:rsidRPr="00EB7060" w:rsidRDefault="00DC65A7" w:rsidP="00DC65A7">
      <w:pPr>
        <w:pStyle w:val="ListParagraph"/>
        <w:numPr>
          <w:ilvl w:val="0"/>
          <w:numId w:val="2"/>
        </w:numPr>
        <w:rPr>
          <w:rFonts w:ascii="Aptos" w:hAnsi="Aptos" w:cs="Times New Roman"/>
          <w:sz w:val="22"/>
          <w:szCs w:val="22"/>
        </w:rPr>
      </w:pPr>
      <w:r w:rsidRPr="00EB7060">
        <w:rPr>
          <w:rFonts w:ascii="Aptos" w:hAnsi="Aptos" w:cs="Times New Roman"/>
          <w:sz w:val="22"/>
          <w:szCs w:val="22"/>
        </w:rPr>
        <w:t>Identify applications of sociological knowledge for improving health and healthcare</w:t>
      </w:r>
      <w:r w:rsidR="0061432E" w:rsidRPr="00EB7060">
        <w:rPr>
          <w:rFonts w:ascii="Aptos" w:hAnsi="Aptos" w:cs="Times New Roman"/>
          <w:sz w:val="22"/>
          <w:szCs w:val="22"/>
        </w:rPr>
        <w:t>.</w:t>
      </w:r>
    </w:p>
    <w:p w14:paraId="055CC3A2" w14:textId="77777777" w:rsidR="00DC65A7" w:rsidRPr="00534D7F" w:rsidRDefault="00DC65A7">
      <w:pPr>
        <w:rPr>
          <w:rFonts w:ascii="Aptos" w:hAnsi="Aptos" w:cs="Times New Roman"/>
        </w:rPr>
      </w:pPr>
    </w:p>
    <w:p w14:paraId="217C2BB1" w14:textId="77777777" w:rsidR="005B4266" w:rsidRPr="00534D7F" w:rsidRDefault="005B4266">
      <w:pPr>
        <w:rPr>
          <w:rFonts w:ascii="Aptos" w:hAnsi="Aptos" w:cs="Times New Roman"/>
        </w:rPr>
      </w:pPr>
    </w:p>
    <w:p w14:paraId="33A4F2DA" w14:textId="77777777" w:rsidR="0002787A" w:rsidRPr="00534D7F" w:rsidRDefault="0002787A">
      <w:pPr>
        <w:rPr>
          <w:rFonts w:ascii="Aptos" w:hAnsi="Aptos" w:cs="Times New Roman"/>
          <w:b/>
          <w:bCs/>
          <w:u w:val="single"/>
        </w:rPr>
      </w:pPr>
      <w:r w:rsidRPr="00534D7F">
        <w:rPr>
          <w:rFonts w:ascii="Aptos" w:hAnsi="Aptos" w:cs="Times New Roman"/>
          <w:b/>
          <w:bCs/>
          <w:u w:val="single"/>
        </w:rPr>
        <w:t>Course Requirements</w:t>
      </w:r>
    </w:p>
    <w:p w14:paraId="5A056EF5" w14:textId="77777777" w:rsidR="0002787A" w:rsidRPr="00534D7F" w:rsidRDefault="0002787A">
      <w:pPr>
        <w:rPr>
          <w:rFonts w:ascii="Aptos" w:hAnsi="Aptos" w:cs="Times New Roman"/>
        </w:rPr>
      </w:pPr>
    </w:p>
    <w:p w14:paraId="1D82F60D" w14:textId="49D9DC7E" w:rsidR="007747B9" w:rsidRDefault="00D716AB" w:rsidP="00AF3D73">
      <w:pPr>
        <w:jc w:val="both"/>
        <w:rPr>
          <w:rFonts w:ascii="Aptos" w:hAnsi="Aptos" w:cs="Times New Roman"/>
        </w:rPr>
      </w:pPr>
      <w:r w:rsidRPr="00534D7F">
        <w:rPr>
          <w:rFonts w:ascii="Aptos" w:hAnsi="Aptos" w:cs="Times New Roman"/>
        </w:rPr>
        <w:t>The</w:t>
      </w:r>
      <w:r w:rsidR="007747B9" w:rsidRPr="00534D7F">
        <w:rPr>
          <w:rFonts w:ascii="Aptos" w:hAnsi="Aptos" w:cs="Times New Roman"/>
        </w:rPr>
        <w:t xml:space="preserve"> course requirements are designed to help you develop professional and sociological skills as well as master the content of medical sociology. </w:t>
      </w:r>
    </w:p>
    <w:p w14:paraId="25A18448" w14:textId="77777777" w:rsidR="00BA18EF" w:rsidRDefault="00BA18EF" w:rsidP="00AF3D73">
      <w:pPr>
        <w:jc w:val="both"/>
        <w:rPr>
          <w:rFonts w:ascii="Aptos" w:hAnsi="Aptos" w:cs="Times New Roman"/>
        </w:rPr>
      </w:pPr>
    </w:p>
    <w:p w14:paraId="78818D03" w14:textId="0DDC64DF" w:rsidR="00EF5FDD" w:rsidRPr="0051340D" w:rsidRDefault="00841464">
      <w:pPr>
        <w:rPr>
          <w:rFonts w:ascii="Aptos" w:hAnsi="Aptos" w:cs="Times New Roman"/>
          <w:sz w:val="20"/>
          <w:szCs w:val="20"/>
        </w:rPr>
      </w:pPr>
      <w:r w:rsidRPr="0051340D">
        <w:rPr>
          <w:rFonts w:ascii="Aptos" w:hAnsi="Aptos" w:cs="Times New Roman"/>
          <w:sz w:val="20"/>
          <w:szCs w:val="20"/>
        </w:rPr>
        <w:t>Participation</w:t>
      </w:r>
      <w:r w:rsidR="008B0F36" w:rsidRPr="0051340D">
        <w:rPr>
          <w:rFonts w:ascii="Aptos" w:hAnsi="Aptos" w:cs="Times New Roman"/>
          <w:sz w:val="20"/>
          <w:szCs w:val="20"/>
        </w:rPr>
        <w:t xml:space="preserve">: </w:t>
      </w:r>
      <w:r w:rsidR="00C05F14" w:rsidRPr="0051340D">
        <w:rPr>
          <w:rFonts w:ascii="Aptos" w:hAnsi="Aptos" w:cs="Times New Roman"/>
          <w:sz w:val="20"/>
          <w:szCs w:val="20"/>
        </w:rPr>
        <w:t>40</w:t>
      </w:r>
      <w:r w:rsidRPr="0051340D">
        <w:rPr>
          <w:rFonts w:ascii="Aptos" w:hAnsi="Aptos" w:cs="Times New Roman"/>
          <w:sz w:val="20"/>
          <w:szCs w:val="20"/>
        </w:rPr>
        <w:t>%</w:t>
      </w:r>
      <w:r w:rsidR="008B0F36" w:rsidRPr="0051340D">
        <w:rPr>
          <w:rFonts w:ascii="Aptos" w:hAnsi="Aptos" w:cs="Times New Roman"/>
          <w:sz w:val="20"/>
          <w:szCs w:val="20"/>
        </w:rPr>
        <w:tab/>
      </w:r>
      <w:r w:rsidRPr="0051340D">
        <w:rPr>
          <w:rFonts w:ascii="Aptos" w:hAnsi="Aptos" w:cs="Times New Roman"/>
          <w:sz w:val="20"/>
          <w:szCs w:val="20"/>
        </w:rPr>
        <w:t>Presentation</w:t>
      </w:r>
      <w:r w:rsidR="008B0F36" w:rsidRPr="0051340D">
        <w:rPr>
          <w:rFonts w:ascii="Aptos" w:hAnsi="Aptos" w:cs="Times New Roman"/>
          <w:sz w:val="20"/>
          <w:szCs w:val="20"/>
        </w:rPr>
        <w:t xml:space="preserve">: </w:t>
      </w:r>
      <w:r w:rsidR="00302B64" w:rsidRPr="0051340D">
        <w:rPr>
          <w:rFonts w:ascii="Aptos" w:hAnsi="Aptos" w:cs="Times New Roman"/>
          <w:sz w:val="20"/>
          <w:szCs w:val="20"/>
        </w:rPr>
        <w:t>15</w:t>
      </w:r>
      <w:r w:rsidRPr="0051340D">
        <w:rPr>
          <w:rFonts w:ascii="Aptos" w:hAnsi="Aptos" w:cs="Times New Roman"/>
          <w:sz w:val="20"/>
          <w:szCs w:val="20"/>
        </w:rPr>
        <w:t>%</w:t>
      </w:r>
      <w:r w:rsidR="008B0F36" w:rsidRPr="0051340D">
        <w:rPr>
          <w:rFonts w:ascii="Aptos" w:hAnsi="Aptos" w:cs="Times New Roman"/>
          <w:sz w:val="20"/>
          <w:szCs w:val="20"/>
        </w:rPr>
        <w:tab/>
      </w:r>
      <w:r w:rsidR="00C05F14" w:rsidRPr="0051340D">
        <w:rPr>
          <w:rFonts w:ascii="Aptos" w:hAnsi="Aptos" w:cs="Times New Roman"/>
          <w:sz w:val="20"/>
          <w:szCs w:val="20"/>
        </w:rPr>
        <w:t xml:space="preserve">Final </w:t>
      </w:r>
      <w:r w:rsidRPr="0051340D">
        <w:rPr>
          <w:rFonts w:ascii="Aptos" w:hAnsi="Aptos" w:cs="Times New Roman"/>
          <w:sz w:val="20"/>
          <w:szCs w:val="20"/>
        </w:rPr>
        <w:t>Paper</w:t>
      </w:r>
      <w:r w:rsidR="008B0F36" w:rsidRPr="0051340D">
        <w:rPr>
          <w:rFonts w:ascii="Aptos" w:hAnsi="Aptos" w:cs="Times New Roman"/>
          <w:sz w:val="20"/>
          <w:szCs w:val="20"/>
        </w:rPr>
        <w:t xml:space="preserve">: </w:t>
      </w:r>
      <w:r w:rsidRPr="0051340D">
        <w:rPr>
          <w:rFonts w:ascii="Aptos" w:hAnsi="Aptos" w:cs="Times New Roman"/>
          <w:sz w:val="20"/>
          <w:szCs w:val="20"/>
        </w:rPr>
        <w:t>3</w:t>
      </w:r>
      <w:r w:rsidR="00302B64" w:rsidRPr="0051340D">
        <w:rPr>
          <w:rFonts w:ascii="Aptos" w:hAnsi="Aptos" w:cs="Times New Roman"/>
          <w:sz w:val="20"/>
          <w:szCs w:val="20"/>
        </w:rPr>
        <w:t>5</w:t>
      </w:r>
      <w:r w:rsidRPr="0051340D">
        <w:rPr>
          <w:rFonts w:ascii="Aptos" w:hAnsi="Aptos" w:cs="Times New Roman"/>
          <w:sz w:val="20"/>
          <w:szCs w:val="20"/>
        </w:rPr>
        <w:t>%</w:t>
      </w:r>
      <w:r w:rsidR="008B0F36" w:rsidRPr="0051340D">
        <w:rPr>
          <w:rFonts w:ascii="Aptos" w:hAnsi="Aptos" w:cs="Times New Roman"/>
          <w:sz w:val="20"/>
          <w:szCs w:val="20"/>
        </w:rPr>
        <w:tab/>
      </w:r>
      <w:r w:rsidRPr="0051340D">
        <w:rPr>
          <w:rFonts w:ascii="Aptos" w:hAnsi="Aptos" w:cs="Times New Roman"/>
          <w:sz w:val="20"/>
          <w:szCs w:val="20"/>
        </w:rPr>
        <w:t xml:space="preserve">Writing </w:t>
      </w:r>
      <w:r w:rsidR="000D1C2D">
        <w:rPr>
          <w:rFonts w:ascii="Aptos" w:hAnsi="Aptos" w:cs="Times New Roman"/>
          <w:sz w:val="20"/>
          <w:szCs w:val="20"/>
        </w:rPr>
        <w:t>Reflection Pieces</w:t>
      </w:r>
      <w:r w:rsidR="008B0F36" w:rsidRPr="0051340D">
        <w:rPr>
          <w:rFonts w:ascii="Aptos" w:hAnsi="Aptos" w:cs="Times New Roman"/>
          <w:sz w:val="20"/>
          <w:szCs w:val="20"/>
        </w:rPr>
        <w:t xml:space="preserve">: </w:t>
      </w:r>
      <w:r w:rsidR="00C05F14" w:rsidRPr="0051340D">
        <w:rPr>
          <w:rFonts w:ascii="Aptos" w:hAnsi="Aptos" w:cs="Times New Roman"/>
          <w:sz w:val="20"/>
          <w:szCs w:val="20"/>
        </w:rPr>
        <w:t>10</w:t>
      </w:r>
      <w:r w:rsidRPr="0051340D">
        <w:rPr>
          <w:rFonts w:ascii="Aptos" w:hAnsi="Aptos" w:cs="Times New Roman"/>
          <w:sz w:val="20"/>
          <w:szCs w:val="20"/>
        </w:rPr>
        <w:t>%</w:t>
      </w:r>
    </w:p>
    <w:p w14:paraId="39E94B4A" w14:textId="23671DD0" w:rsidR="00742453" w:rsidRPr="00B339B4" w:rsidRDefault="00841464">
      <w:pPr>
        <w:rPr>
          <w:rFonts w:ascii="Aptos" w:hAnsi="Aptos" w:cs="Times New Roman"/>
        </w:rPr>
      </w:pPr>
      <w:r w:rsidRPr="00B339B4">
        <w:rPr>
          <w:rFonts w:ascii="Aptos" w:hAnsi="Aptos" w:cs="Times New Roman"/>
          <w:i/>
          <w:iCs/>
        </w:rPr>
        <w:lastRenderedPageBreak/>
        <w:t>Participation</w:t>
      </w:r>
      <w:r w:rsidR="00E26030" w:rsidRPr="00B339B4">
        <w:rPr>
          <w:rFonts w:ascii="Aptos" w:hAnsi="Aptos" w:cs="Times New Roman"/>
          <w:i/>
          <w:iCs/>
        </w:rPr>
        <w:t xml:space="preserve"> </w:t>
      </w:r>
      <w:r w:rsidR="00E26030" w:rsidRPr="00B339B4">
        <w:rPr>
          <w:rFonts w:ascii="Aptos" w:hAnsi="Aptos" w:cs="Times New Roman"/>
        </w:rPr>
        <w:t>(</w:t>
      </w:r>
      <w:r w:rsidR="0076641A" w:rsidRPr="00B339B4">
        <w:rPr>
          <w:rFonts w:ascii="Aptos" w:hAnsi="Aptos" w:cs="Times New Roman"/>
        </w:rPr>
        <w:t>40</w:t>
      </w:r>
      <w:r w:rsidR="00E26030" w:rsidRPr="00B339B4">
        <w:rPr>
          <w:rFonts w:ascii="Aptos" w:hAnsi="Aptos" w:cs="Times New Roman"/>
        </w:rPr>
        <w:t>%)</w:t>
      </w:r>
    </w:p>
    <w:p w14:paraId="45FA1798" w14:textId="77777777" w:rsidR="00DC65A7" w:rsidRPr="00534D7F" w:rsidRDefault="00DC65A7">
      <w:pPr>
        <w:rPr>
          <w:rFonts w:ascii="Aptos" w:hAnsi="Aptos" w:cs="Times New Roman"/>
        </w:rPr>
      </w:pPr>
    </w:p>
    <w:p w14:paraId="4166C483" w14:textId="69CB6598" w:rsidR="00C05F14" w:rsidRPr="00534D7F" w:rsidRDefault="007747B9" w:rsidP="006729EB">
      <w:pPr>
        <w:jc w:val="both"/>
        <w:rPr>
          <w:rFonts w:ascii="Aptos" w:hAnsi="Aptos" w:cs="Times New Roman"/>
        </w:rPr>
      </w:pPr>
      <w:r w:rsidRPr="00534D7F">
        <w:rPr>
          <w:rFonts w:ascii="Aptos" w:hAnsi="Aptos" w:cs="Times New Roman"/>
        </w:rPr>
        <w:t xml:space="preserve">The discussion of the readings as a group is where most of the learning will occur, therefore attendance </w:t>
      </w:r>
      <w:r w:rsidR="00841464" w:rsidRPr="00534D7F">
        <w:rPr>
          <w:rFonts w:ascii="Aptos" w:hAnsi="Aptos" w:cs="Times New Roman"/>
        </w:rPr>
        <w:t>and participation are</w:t>
      </w:r>
      <w:r w:rsidRPr="00534D7F">
        <w:rPr>
          <w:rFonts w:ascii="Aptos" w:hAnsi="Aptos" w:cs="Times New Roman"/>
        </w:rPr>
        <w:t xml:space="preserve"> going to be a</w:t>
      </w:r>
      <w:r w:rsidR="004A7D4E">
        <w:rPr>
          <w:rFonts w:ascii="Aptos" w:hAnsi="Aptos" w:cs="Times New Roman"/>
        </w:rPr>
        <w:t xml:space="preserve"> weighty </w:t>
      </w:r>
      <w:r w:rsidRPr="00534D7F">
        <w:rPr>
          <w:rFonts w:ascii="Aptos" w:hAnsi="Aptos" w:cs="Times New Roman"/>
        </w:rPr>
        <w:t>part of this course.</w:t>
      </w:r>
      <w:r w:rsidR="00841464" w:rsidRPr="00534D7F">
        <w:rPr>
          <w:rFonts w:ascii="Aptos" w:hAnsi="Aptos" w:cs="Times New Roman"/>
        </w:rPr>
        <w:t xml:space="preserve"> </w:t>
      </w:r>
      <w:r w:rsidR="00D716AB" w:rsidRPr="00534D7F">
        <w:rPr>
          <w:rFonts w:ascii="Aptos" w:hAnsi="Aptos" w:cs="Times New Roman"/>
        </w:rPr>
        <w:t xml:space="preserve">The best way to participate is to come to class with your impressions of the readings—what you have learned, what you find unsatisfying, what you find exciting, etc. </w:t>
      </w:r>
      <w:r w:rsidR="00BA37A2" w:rsidRPr="00534D7F">
        <w:rPr>
          <w:rFonts w:ascii="Aptos" w:hAnsi="Aptos" w:cs="Times New Roman"/>
        </w:rPr>
        <w:t>Please bring your readings/notes to class.</w:t>
      </w:r>
      <w:r w:rsidR="00CB2646" w:rsidRPr="00534D7F">
        <w:rPr>
          <w:rFonts w:ascii="Aptos" w:hAnsi="Aptos" w:cs="Times New Roman"/>
        </w:rPr>
        <w:t xml:space="preserve"> </w:t>
      </w:r>
      <w:r w:rsidR="006E379A">
        <w:rPr>
          <w:rFonts w:ascii="Aptos" w:hAnsi="Aptos" w:cs="Times New Roman"/>
        </w:rPr>
        <w:t xml:space="preserve">More on this later, but I care about what </w:t>
      </w:r>
      <w:r w:rsidR="006E379A" w:rsidRPr="00094EE5">
        <w:rPr>
          <w:rFonts w:ascii="Aptos" w:hAnsi="Aptos" w:cs="Times New Roman"/>
          <w:b/>
          <w:bCs/>
        </w:rPr>
        <w:t>YOU</w:t>
      </w:r>
      <w:r w:rsidR="006E379A">
        <w:rPr>
          <w:rFonts w:ascii="Aptos" w:hAnsi="Aptos" w:cs="Times New Roman"/>
        </w:rPr>
        <w:t xml:space="preserve"> think, not an AI agent.</w:t>
      </w:r>
    </w:p>
    <w:p w14:paraId="19E46088" w14:textId="77777777" w:rsidR="00C05F14" w:rsidRPr="00534D7F" w:rsidRDefault="00C05F14" w:rsidP="006729EB">
      <w:pPr>
        <w:jc w:val="both"/>
        <w:rPr>
          <w:rFonts w:ascii="Aptos" w:hAnsi="Aptos" w:cs="Times New Roman"/>
        </w:rPr>
      </w:pPr>
    </w:p>
    <w:p w14:paraId="5702F21F" w14:textId="77777777" w:rsidR="00C05F14" w:rsidRPr="00534D7F" w:rsidRDefault="00C05F14" w:rsidP="006729EB">
      <w:pPr>
        <w:jc w:val="both"/>
        <w:rPr>
          <w:rFonts w:ascii="Aptos" w:hAnsi="Aptos" w:cs="Times New Roman"/>
        </w:rPr>
      </w:pPr>
      <w:r w:rsidRPr="00534D7F">
        <w:rPr>
          <w:rFonts w:ascii="Aptos" w:hAnsi="Aptos" w:cs="Times New Roman"/>
        </w:rPr>
        <w:t>I will evaluate your participation based upon a few things:</w:t>
      </w:r>
    </w:p>
    <w:p w14:paraId="155F8629" w14:textId="77777777" w:rsidR="00C05F14" w:rsidRPr="00534D7F" w:rsidRDefault="00C05F14" w:rsidP="006729EB">
      <w:pPr>
        <w:jc w:val="both"/>
        <w:rPr>
          <w:rFonts w:ascii="Aptos" w:hAnsi="Aptos" w:cs="Times New Roman"/>
        </w:rPr>
      </w:pPr>
    </w:p>
    <w:p w14:paraId="04B213C5" w14:textId="23D5BBFF" w:rsidR="00C05F14" w:rsidRPr="00534D7F" w:rsidRDefault="00C05F14" w:rsidP="00C05F14">
      <w:pPr>
        <w:pStyle w:val="ListParagraph"/>
        <w:numPr>
          <w:ilvl w:val="0"/>
          <w:numId w:val="8"/>
        </w:numPr>
        <w:rPr>
          <w:rFonts w:ascii="Aptos" w:hAnsi="Aptos" w:cs="Times New Roman"/>
        </w:rPr>
      </w:pPr>
      <w:r w:rsidRPr="00534D7F">
        <w:rPr>
          <w:rFonts w:ascii="Aptos" w:hAnsi="Aptos" w:cs="Times New Roman"/>
        </w:rPr>
        <w:t xml:space="preserve">Your attendance: </w:t>
      </w:r>
    </w:p>
    <w:p w14:paraId="13F22951" w14:textId="77777777" w:rsidR="00C05F14" w:rsidRPr="00534D7F" w:rsidRDefault="00C05F14" w:rsidP="00C05F14">
      <w:pPr>
        <w:pStyle w:val="ListParagraph"/>
        <w:rPr>
          <w:rFonts w:ascii="Aptos" w:hAnsi="Aptos" w:cs="Times New Roman"/>
        </w:rPr>
      </w:pPr>
    </w:p>
    <w:p w14:paraId="649B481B" w14:textId="12077AD7" w:rsidR="00C05F14" w:rsidRPr="00EB7060" w:rsidRDefault="00C05F14" w:rsidP="00C05F14">
      <w:pPr>
        <w:pStyle w:val="ListParagraph"/>
        <w:numPr>
          <w:ilvl w:val="1"/>
          <w:numId w:val="8"/>
        </w:numPr>
        <w:rPr>
          <w:rFonts w:ascii="Aptos" w:hAnsi="Aptos" w:cs="Times New Roman"/>
          <w:sz w:val="22"/>
          <w:szCs w:val="22"/>
        </w:rPr>
      </w:pPr>
      <w:r w:rsidRPr="00EB7060">
        <w:rPr>
          <w:rFonts w:ascii="Aptos" w:hAnsi="Aptos" w:cs="Times New Roman"/>
          <w:sz w:val="22"/>
          <w:szCs w:val="22"/>
        </w:rPr>
        <w:t xml:space="preserve">We have 14 scheduled class meetings and because life happens, </w:t>
      </w:r>
      <w:r w:rsidRPr="00EB7060">
        <w:rPr>
          <w:rFonts w:ascii="Aptos" w:hAnsi="Aptos" w:cs="Times New Roman"/>
          <w:b/>
          <w:bCs/>
          <w:sz w:val="22"/>
          <w:szCs w:val="22"/>
        </w:rPr>
        <w:t>you can miss 2 class meetings</w:t>
      </w:r>
      <w:r w:rsidRPr="00EB7060">
        <w:rPr>
          <w:rFonts w:ascii="Aptos" w:hAnsi="Aptos" w:cs="Times New Roman"/>
          <w:sz w:val="22"/>
          <w:szCs w:val="22"/>
        </w:rPr>
        <w:t xml:space="preserve"> without any impact on your participation grade—for whatever reason. You could be sick, your car could break down, or you could decide you just don’t feel like it that day. After that, the attendance/participation grade will go down 7% with each missed class, like this: 3 missed classes (93%), 4 (86%), 5 (79%), etc</w:t>
      </w:r>
      <w:r w:rsidR="00704416" w:rsidRPr="00EB7060">
        <w:rPr>
          <w:rFonts w:ascii="Aptos" w:hAnsi="Aptos" w:cs="Times New Roman"/>
          <w:sz w:val="22"/>
          <w:szCs w:val="22"/>
        </w:rPr>
        <w:t>., in this grade category.</w:t>
      </w:r>
      <w:r w:rsidR="0040018A" w:rsidRPr="00EB7060">
        <w:rPr>
          <w:rFonts w:ascii="Aptos" w:hAnsi="Aptos" w:cs="Times New Roman"/>
          <w:sz w:val="22"/>
          <w:szCs w:val="22"/>
        </w:rPr>
        <w:t xml:space="preserve"> If you think you deserve special consideration here, we should discuss your case </w:t>
      </w:r>
      <w:r w:rsidR="00516D3C">
        <w:rPr>
          <w:rFonts w:ascii="Aptos" w:hAnsi="Aptos" w:cs="Times New Roman"/>
          <w:sz w:val="22"/>
          <w:szCs w:val="22"/>
        </w:rPr>
        <w:t xml:space="preserve">together </w:t>
      </w:r>
      <w:r w:rsidR="0040018A" w:rsidRPr="00EB7060">
        <w:rPr>
          <w:rFonts w:ascii="Aptos" w:hAnsi="Aptos" w:cs="Times New Roman"/>
          <w:sz w:val="22"/>
          <w:szCs w:val="22"/>
        </w:rPr>
        <w:t>with the Director of Graduate Studies.</w:t>
      </w:r>
    </w:p>
    <w:p w14:paraId="7CEBA0B3" w14:textId="77777777" w:rsidR="00C05F14" w:rsidRPr="00534D7F" w:rsidRDefault="00C05F14" w:rsidP="00C05F14">
      <w:pPr>
        <w:pStyle w:val="ListParagraph"/>
        <w:ind w:left="1440"/>
        <w:rPr>
          <w:rFonts w:ascii="Aptos" w:hAnsi="Aptos" w:cs="Times New Roman"/>
        </w:rPr>
      </w:pPr>
    </w:p>
    <w:p w14:paraId="2A6F0802" w14:textId="461D2B63" w:rsidR="00C05F14" w:rsidRPr="00534D7F" w:rsidRDefault="00C05F14" w:rsidP="00C05F14">
      <w:pPr>
        <w:pStyle w:val="ListParagraph"/>
        <w:numPr>
          <w:ilvl w:val="0"/>
          <w:numId w:val="8"/>
        </w:numPr>
        <w:rPr>
          <w:rFonts w:ascii="Aptos" w:hAnsi="Aptos" w:cs="Times New Roman"/>
        </w:rPr>
      </w:pPr>
      <w:r w:rsidRPr="00534D7F">
        <w:rPr>
          <w:rFonts w:ascii="Aptos" w:hAnsi="Aptos" w:cs="Times New Roman"/>
        </w:rPr>
        <w:t>Your engagement with the texts and your peers:</w:t>
      </w:r>
    </w:p>
    <w:p w14:paraId="393EF901" w14:textId="77777777" w:rsidR="00C05F14" w:rsidRPr="00534D7F" w:rsidRDefault="00C05F14" w:rsidP="00C05F14">
      <w:pPr>
        <w:pStyle w:val="ListParagraph"/>
        <w:rPr>
          <w:rFonts w:ascii="Aptos" w:hAnsi="Aptos" w:cs="Times New Roman"/>
        </w:rPr>
      </w:pPr>
    </w:p>
    <w:p w14:paraId="0FEA3993" w14:textId="50DBA840" w:rsidR="00A77407" w:rsidRPr="00EB7060" w:rsidRDefault="00C05F14" w:rsidP="00C05F14">
      <w:pPr>
        <w:pStyle w:val="ListParagraph"/>
        <w:numPr>
          <w:ilvl w:val="1"/>
          <w:numId w:val="8"/>
        </w:numPr>
        <w:rPr>
          <w:rFonts w:ascii="Aptos" w:hAnsi="Aptos" w:cs="Times New Roman"/>
          <w:sz w:val="22"/>
          <w:szCs w:val="22"/>
        </w:rPr>
      </w:pPr>
      <w:r w:rsidRPr="00EB7060">
        <w:rPr>
          <w:rFonts w:ascii="Aptos" w:hAnsi="Aptos" w:cs="Times New Roman"/>
          <w:sz w:val="22"/>
          <w:szCs w:val="22"/>
        </w:rPr>
        <w:t>Engagement with the text means that you ground your points in what the authors</w:t>
      </w:r>
      <w:r w:rsidR="00A77407" w:rsidRPr="00EB7060">
        <w:rPr>
          <w:rFonts w:ascii="Aptos" w:hAnsi="Aptos" w:cs="Times New Roman"/>
          <w:sz w:val="22"/>
          <w:szCs w:val="22"/>
        </w:rPr>
        <w:t xml:space="preserve"> </w:t>
      </w:r>
      <w:r w:rsidRPr="00EB7060">
        <w:rPr>
          <w:rFonts w:ascii="Aptos" w:hAnsi="Aptos" w:cs="Times New Roman"/>
          <w:sz w:val="22"/>
          <w:szCs w:val="22"/>
        </w:rPr>
        <w:t>are arguing or what their data can speak to;</w:t>
      </w:r>
      <w:r w:rsidR="00A77407" w:rsidRPr="00EB7060">
        <w:rPr>
          <w:rFonts w:ascii="Aptos" w:hAnsi="Aptos" w:cs="Times New Roman"/>
          <w:sz w:val="22"/>
          <w:szCs w:val="22"/>
        </w:rPr>
        <w:t xml:space="preserve"> while it makes sense to relate to many of the topics we are discussing </w:t>
      </w:r>
      <w:r w:rsidR="00AC0B68" w:rsidRPr="00EB7060">
        <w:rPr>
          <w:rFonts w:ascii="Aptos" w:hAnsi="Aptos" w:cs="Times New Roman"/>
          <w:sz w:val="22"/>
          <w:szCs w:val="22"/>
        </w:rPr>
        <w:t>to</w:t>
      </w:r>
      <w:r w:rsidR="00A77407" w:rsidRPr="00EB7060">
        <w:rPr>
          <w:rFonts w:ascii="Aptos" w:hAnsi="Aptos" w:cs="Times New Roman"/>
          <w:sz w:val="22"/>
          <w:szCs w:val="22"/>
        </w:rPr>
        <w:t xml:space="preserve"> personal experience, the goal of graduate study is to be able to gain a deeper understanding of not only what the extant scholarship has to say on any given topic but also see how different authors’ work speak to </w:t>
      </w:r>
      <w:r w:rsidR="00AC0B68" w:rsidRPr="00EB7060">
        <w:rPr>
          <w:rFonts w:ascii="Aptos" w:hAnsi="Aptos" w:cs="Times New Roman"/>
          <w:sz w:val="22"/>
          <w:szCs w:val="22"/>
        </w:rPr>
        <w:t xml:space="preserve">one another, are at odds with one another, or </w:t>
      </w:r>
      <w:r w:rsidR="00A77407" w:rsidRPr="00EB7060">
        <w:rPr>
          <w:rFonts w:ascii="Aptos" w:hAnsi="Aptos" w:cs="Times New Roman"/>
          <w:sz w:val="22"/>
          <w:szCs w:val="22"/>
        </w:rPr>
        <w:t xml:space="preserve">complement one another. We will talk more about this but one of the main ways to organize your thinking about any author’s work is to think about their </w:t>
      </w:r>
      <w:r w:rsidR="00A77407" w:rsidRPr="00EB7060">
        <w:rPr>
          <w:rFonts w:ascii="Aptos" w:hAnsi="Aptos" w:cs="Times New Roman"/>
          <w:b/>
          <w:bCs/>
          <w:sz w:val="22"/>
          <w:szCs w:val="22"/>
        </w:rPr>
        <w:t>empirical</w:t>
      </w:r>
      <w:r w:rsidR="00A77407" w:rsidRPr="00EB7060">
        <w:rPr>
          <w:rFonts w:ascii="Aptos" w:hAnsi="Aptos" w:cs="Times New Roman"/>
          <w:sz w:val="22"/>
          <w:szCs w:val="22"/>
        </w:rPr>
        <w:t xml:space="preserve">, </w:t>
      </w:r>
      <w:r w:rsidR="00A77407" w:rsidRPr="00EB7060">
        <w:rPr>
          <w:rFonts w:ascii="Aptos" w:hAnsi="Aptos" w:cs="Times New Roman"/>
          <w:b/>
          <w:bCs/>
          <w:sz w:val="22"/>
          <w:szCs w:val="22"/>
        </w:rPr>
        <w:t>methodological</w:t>
      </w:r>
      <w:r w:rsidR="00A77407" w:rsidRPr="00EB7060">
        <w:rPr>
          <w:rFonts w:ascii="Aptos" w:hAnsi="Aptos" w:cs="Times New Roman"/>
          <w:sz w:val="22"/>
          <w:szCs w:val="22"/>
        </w:rPr>
        <w:t xml:space="preserve">, and/or </w:t>
      </w:r>
      <w:r w:rsidR="00A77407" w:rsidRPr="00EB7060">
        <w:rPr>
          <w:rFonts w:ascii="Aptos" w:hAnsi="Aptos" w:cs="Times New Roman"/>
          <w:b/>
          <w:bCs/>
          <w:sz w:val="22"/>
          <w:szCs w:val="22"/>
        </w:rPr>
        <w:t>theoretical</w:t>
      </w:r>
      <w:r w:rsidR="00A77407" w:rsidRPr="00EB7060">
        <w:rPr>
          <w:rFonts w:ascii="Aptos" w:hAnsi="Aptos" w:cs="Times New Roman"/>
          <w:sz w:val="22"/>
          <w:szCs w:val="22"/>
        </w:rPr>
        <w:t xml:space="preserve"> contributions.</w:t>
      </w:r>
    </w:p>
    <w:p w14:paraId="7236A880" w14:textId="77777777" w:rsidR="00A77407" w:rsidRPr="00EB7060" w:rsidRDefault="00A77407" w:rsidP="00A77407">
      <w:pPr>
        <w:pStyle w:val="ListParagraph"/>
        <w:ind w:left="1440"/>
        <w:rPr>
          <w:rFonts w:ascii="Aptos" w:hAnsi="Aptos" w:cs="Times New Roman"/>
          <w:sz w:val="22"/>
          <w:szCs w:val="22"/>
        </w:rPr>
      </w:pPr>
    </w:p>
    <w:p w14:paraId="2AD8F6D1" w14:textId="0136AFC7" w:rsidR="00C05F14" w:rsidRPr="00EB7060" w:rsidRDefault="00A77407" w:rsidP="00B01060">
      <w:pPr>
        <w:pStyle w:val="ListParagraph"/>
        <w:numPr>
          <w:ilvl w:val="1"/>
          <w:numId w:val="8"/>
        </w:numPr>
        <w:rPr>
          <w:rFonts w:ascii="Aptos" w:hAnsi="Aptos" w:cs="Times New Roman"/>
          <w:sz w:val="22"/>
          <w:szCs w:val="22"/>
        </w:rPr>
      </w:pPr>
      <w:r w:rsidRPr="00EB7060">
        <w:rPr>
          <w:rFonts w:ascii="Aptos" w:hAnsi="Aptos" w:cs="Times New Roman"/>
          <w:sz w:val="22"/>
          <w:szCs w:val="22"/>
        </w:rPr>
        <w:t xml:space="preserve">Engagement with your peers means that you listen intently to what others have to say—sometimes we will build upon each other’s ideas, other times we will disagree, but in all </w:t>
      </w:r>
      <w:r w:rsidR="00094EE5" w:rsidRPr="00EB7060">
        <w:rPr>
          <w:rFonts w:ascii="Aptos" w:hAnsi="Aptos" w:cs="Times New Roman"/>
          <w:sz w:val="22"/>
          <w:szCs w:val="22"/>
        </w:rPr>
        <w:t>moments,</w:t>
      </w:r>
      <w:r w:rsidRPr="00EB7060">
        <w:rPr>
          <w:rFonts w:ascii="Aptos" w:hAnsi="Aptos" w:cs="Times New Roman"/>
          <w:sz w:val="22"/>
          <w:szCs w:val="22"/>
        </w:rPr>
        <w:t xml:space="preserve"> we will be learning from one another. </w:t>
      </w:r>
      <w:r w:rsidR="00094EE5" w:rsidRPr="00EB7060">
        <w:rPr>
          <w:rFonts w:ascii="Aptos" w:hAnsi="Aptos" w:cs="Times New Roman"/>
          <w:sz w:val="22"/>
          <w:szCs w:val="22"/>
        </w:rPr>
        <w:t xml:space="preserve">While it is important to listen with empathy, one of the main skills we will be working on is dissecting claims, which means I also want you all to practice </w:t>
      </w:r>
      <w:r w:rsidR="00094EE5" w:rsidRPr="00EB7060">
        <w:rPr>
          <w:rFonts w:ascii="Aptos" w:hAnsi="Aptos" w:cs="Times New Roman"/>
          <w:b/>
          <w:bCs/>
          <w:sz w:val="22"/>
          <w:szCs w:val="22"/>
        </w:rPr>
        <w:t>listening for evidence</w:t>
      </w:r>
      <w:r w:rsidR="00094EE5" w:rsidRPr="00EB7060">
        <w:rPr>
          <w:rFonts w:ascii="Aptos" w:hAnsi="Aptos" w:cs="Times New Roman"/>
          <w:sz w:val="22"/>
          <w:szCs w:val="22"/>
        </w:rPr>
        <w:t xml:space="preserve">. </w:t>
      </w:r>
      <w:r w:rsidRPr="00EB7060">
        <w:rPr>
          <w:rFonts w:ascii="Aptos" w:hAnsi="Aptos" w:cs="Times New Roman"/>
          <w:sz w:val="22"/>
          <w:szCs w:val="22"/>
        </w:rPr>
        <w:t xml:space="preserve">This requires you to </w:t>
      </w:r>
      <w:r w:rsidRPr="00EB7060">
        <w:rPr>
          <w:rFonts w:ascii="Aptos" w:hAnsi="Aptos" w:cs="Times New Roman"/>
          <w:b/>
          <w:bCs/>
          <w:sz w:val="22"/>
          <w:szCs w:val="22"/>
        </w:rPr>
        <w:t>be present</w:t>
      </w:r>
      <w:r w:rsidRPr="00EB7060">
        <w:rPr>
          <w:rFonts w:ascii="Aptos" w:hAnsi="Aptos" w:cs="Times New Roman"/>
          <w:sz w:val="22"/>
          <w:szCs w:val="22"/>
        </w:rPr>
        <w:t xml:space="preserve"> and to focus on what your peers are saying. Put your phone down. Close your email browser. If possible, just come to class with a physical notebook and pen! We will take a break mid class</w:t>
      </w:r>
      <w:r w:rsidR="006C5EFD">
        <w:rPr>
          <w:rFonts w:ascii="Aptos" w:hAnsi="Aptos" w:cs="Times New Roman"/>
          <w:sz w:val="22"/>
          <w:szCs w:val="22"/>
        </w:rPr>
        <w:t xml:space="preserve"> each week</w:t>
      </w:r>
      <w:r w:rsidRPr="00EB7060">
        <w:rPr>
          <w:rFonts w:ascii="Aptos" w:hAnsi="Aptos" w:cs="Times New Roman"/>
          <w:sz w:val="22"/>
          <w:szCs w:val="22"/>
        </w:rPr>
        <w:t xml:space="preserve"> for you to check your devices. </w:t>
      </w:r>
    </w:p>
    <w:p w14:paraId="4142B1CC" w14:textId="77777777" w:rsidR="00C05F14" w:rsidRPr="00534D7F" w:rsidRDefault="00C05F14" w:rsidP="00C05F14">
      <w:pPr>
        <w:jc w:val="both"/>
        <w:rPr>
          <w:rFonts w:ascii="Aptos" w:hAnsi="Aptos" w:cs="Times New Roman"/>
        </w:rPr>
      </w:pPr>
    </w:p>
    <w:p w14:paraId="71489204" w14:textId="31FDE8C6" w:rsidR="00C05F14" w:rsidRPr="00534D7F" w:rsidRDefault="00C05F14" w:rsidP="00C05F14">
      <w:pPr>
        <w:pStyle w:val="ListParagraph"/>
        <w:numPr>
          <w:ilvl w:val="0"/>
          <w:numId w:val="8"/>
        </w:numPr>
        <w:jc w:val="both"/>
        <w:rPr>
          <w:rFonts w:ascii="Aptos" w:hAnsi="Aptos" w:cs="Times New Roman"/>
        </w:rPr>
      </w:pPr>
      <w:r w:rsidRPr="00534D7F">
        <w:rPr>
          <w:rFonts w:ascii="Aptos" w:hAnsi="Aptos" w:cs="Times New Roman"/>
        </w:rPr>
        <w:t xml:space="preserve">The notes you take. I understand that people have different note-taking styles and modalities. So, what I am looking for is you demonstrating that you are actively engaged with and listening to others, that you are critically thinking about the authors’ arguments and research methods/data, and that you are imagining how to </w:t>
      </w:r>
      <w:r w:rsidRPr="00534D7F">
        <w:rPr>
          <w:rFonts w:ascii="Aptos" w:hAnsi="Aptos" w:cs="Times New Roman"/>
        </w:rPr>
        <w:lastRenderedPageBreak/>
        <w:t xml:space="preserve">apply some lessons from the week’s discussion to your own work. </w:t>
      </w:r>
      <w:r w:rsidR="006C5EFD">
        <w:rPr>
          <w:rFonts w:ascii="Aptos" w:hAnsi="Aptos" w:cs="Times New Roman"/>
        </w:rPr>
        <w:t xml:space="preserve">To evaluate your notetaking, at </w:t>
      </w:r>
      <w:r w:rsidRPr="00534D7F">
        <w:rPr>
          <w:rFonts w:ascii="Aptos" w:hAnsi="Aptos" w:cs="Times New Roman"/>
        </w:rPr>
        <w:t>the end of each class meeting</w:t>
      </w:r>
      <w:r w:rsidR="006C5EFD">
        <w:rPr>
          <w:rFonts w:ascii="Aptos" w:hAnsi="Aptos" w:cs="Times New Roman"/>
        </w:rPr>
        <w:t xml:space="preserve"> </w:t>
      </w:r>
      <w:r w:rsidRPr="00534D7F">
        <w:rPr>
          <w:rFonts w:ascii="Aptos" w:hAnsi="Aptos" w:cs="Times New Roman"/>
        </w:rPr>
        <w:t>we will reserve 15 minutes for you to consolidate your thoughts on the meeting into hand-written answers to the following:</w:t>
      </w:r>
    </w:p>
    <w:p w14:paraId="0F105623" w14:textId="77777777" w:rsidR="00C05F14" w:rsidRPr="00534D7F" w:rsidRDefault="00C05F14" w:rsidP="00C05F14">
      <w:pPr>
        <w:pStyle w:val="ListParagraph"/>
        <w:jc w:val="both"/>
        <w:rPr>
          <w:rFonts w:ascii="Aptos" w:hAnsi="Aptos" w:cs="Times New Roman"/>
        </w:rPr>
      </w:pPr>
    </w:p>
    <w:p w14:paraId="540FBC11" w14:textId="514F06EF" w:rsidR="00C05F14" w:rsidRPr="006C5EFD" w:rsidRDefault="00C05F14" w:rsidP="00C05F14">
      <w:pPr>
        <w:pStyle w:val="ListParagraph"/>
        <w:numPr>
          <w:ilvl w:val="1"/>
          <w:numId w:val="8"/>
        </w:numPr>
        <w:jc w:val="both"/>
        <w:rPr>
          <w:rFonts w:ascii="Aptos" w:hAnsi="Aptos" w:cs="Times New Roman"/>
          <w:sz w:val="22"/>
          <w:szCs w:val="22"/>
        </w:rPr>
      </w:pPr>
      <w:r w:rsidRPr="006C5EFD">
        <w:rPr>
          <w:rFonts w:ascii="Aptos" w:hAnsi="Aptos" w:cs="Times New Roman"/>
          <w:sz w:val="22"/>
          <w:szCs w:val="22"/>
        </w:rPr>
        <w:t>What was something that a peer said that really got your brain wheels turning? What did it make you think about? What did you like about it?</w:t>
      </w:r>
    </w:p>
    <w:p w14:paraId="35FDB690" w14:textId="77777777" w:rsidR="00C05F14" w:rsidRPr="006C5EFD" w:rsidRDefault="00C05F14" w:rsidP="00C05F14">
      <w:pPr>
        <w:pStyle w:val="ListParagraph"/>
        <w:ind w:left="1440"/>
        <w:jc w:val="both"/>
        <w:rPr>
          <w:rFonts w:ascii="Aptos" w:hAnsi="Aptos" w:cs="Times New Roman"/>
          <w:sz w:val="22"/>
          <w:szCs w:val="22"/>
        </w:rPr>
      </w:pPr>
    </w:p>
    <w:p w14:paraId="60DF7D05" w14:textId="77D59788" w:rsidR="00C05F14" w:rsidRPr="006C5EFD" w:rsidRDefault="00C05F14" w:rsidP="00C05F14">
      <w:pPr>
        <w:pStyle w:val="ListParagraph"/>
        <w:numPr>
          <w:ilvl w:val="1"/>
          <w:numId w:val="8"/>
        </w:numPr>
        <w:jc w:val="both"/>
        <w:rPr>
          <w:rFonts w:ascii="Aptos" w:hAnsi="Aptos" w:cs="Times New Roman"/>
          <w:sz w:val="22"/>
          <w:szCs w:val="22"/>
        </w:rPr>
      </w:pPr>
      <w:r w:rsidRPr="006C5EFD">
        <w:rPr>
          <w:rFonts w:ascii="Aptos" w:hAnsi="Aptos" w:cs="Times New Roman"/>
          <w:sz w:val="22"/>
          <w:szCs w:val="22"/>
        </w:rPr>
        <w:t>Of this week’s readings, what argument did you find the most compelling and why? (Alternately, you can write about methods/data you found most compelling and why.)</w:t>
      </w:r>
    </w:p>
    <w:p w14:paraId="3509FA95" w14:textId="77777777" w:rsidR="00C05F14" w:rsidRPr="006C5EFD" w:rsidRDefault="00C05F14" w:rsidP="00C05F14">
      <w:pPr>
        <w:pStyle w:val="ListParagraph"/>
        <w:ind w:left="1440"/>
        <w:jc w:val="both"/>
        <w:rPr>
          <w:rFonts w:ascii="Aptos" w:hAnsi="Aptos" w:cs="Times New Roman"/>
          <w:sz w:val="22"/>
          <w:szCs w:val="22"/>
        </w:rPr>
      </w:pPr>
    </w:p>
    <w:p w14:paraId="40A0776C" w14:textId="0F5734E5" w:rsidR="00C05F14" w:rsidRPr="006C5EFD" w:rsidRDefault="00C05F14" w:rsidP="00C05F14">
      <w:pPr>
        <w:pStyle w:val="ListParagraph"/>
        <w:numPr>
          <w:ilvl w:val="1"/>
          <w:numId w:val="8"/>
        </w:numPr>
        <w:jc w:val="both"/>
        <w:rPr>
          <w:rFonts w:ascii="Aptos" w:hAnsi="Aptos" w:cs="Times New Roman"/>
          <w:sz w:val="22"/>
          <w:szCs w:val="22"/>
        </w:rPr>
      </w:pPr>
      <w:r w:rsidRPr="006C5EFD">
        <w:rPr>
          <w:rFonts w:ascii="Aptos" w:hAnsi="Aptos" w:cs="Times New Roman"/>
          <w:sz w:val="22"/>
          <w:szCs w:val="22"/>
        </w:rPr>
        <w:t xml:space="preserve">What is something you want to continue to think about </w:t>
      </w:r>
      <w:proofErr w:type="gramStart"/>
      <w:r w:rsidRPr="006C5EFD">
        <w:rPr>
          <w:rFonts w:ascii="Aptos" w:hAnsi="Aptos" w:cs="Times New Roman"/>
          <w:sz w:val="22"/>
          <w:szCs w:val="22"/>
        </w:rPr>
        <w:t>with regard to</w:t>
      </w:r>
      <w:proofErr w:type="gramEnd"/>
      <w:r w:rsidRPr="006C5EFD">
        <w:rPr>
          <w:rFonts w:ascii="Aptos" w:hAnsi="Aptos" w:cs="Times New Roman"/>
          <w:sz w:val="22"/>
          <w:szCs w:val="22"/>
        </w:rPr>
        <w:t xml:space="preserve"> your work and why?</w:t>
      </w:r>
    </w:p>
    <w:p w14:paraId="600EEB25" w14:textId="77777777" w:rsidR="00C05F14" w:rsidRPr="00534D7F" w:rsidRDefault="00C05F14" w:rsidP="006729EB">
      <w:pPr>
        <w:jc w:val="both"/>
        <w:rPr>
          <w:rFonts w:ascii="Aptos" w:hAnsi="Aptos" w:cs="Times New Roman"/>
        </w:rPr>
      </w:pPr>
    </w:p>
    <w:p w14:paraId="4E398F66" w14:textId="3049BA9F" w:rsidR="00DC65A7" w:rsidRPr="00B339B4" w:rsidRDefault="00DC65A7">
      <w:pPr>
        <w:rPr>
          <w:rFonts w:ascii="Aptos" w:hAnsi="Aptos" w:cs="Times New Roman"/>
        </w:rPr>
      </w:pPr>
      <w:r w:rsidRPr="00B339B4">
        <w:rPr>
          <w:rFonts w:ascii="Aptos" w:hAnsi="Aptos" w:cs="Times New Roman"/>
          <w:i/>
          <w:iCs/>
        </w:rPr>
        <w:t>Presentation</w:t>
      </w:r>
      <w:r w:rsidR="0076641A" w:rsidRPr="00B339B4">
        <w:rPr>
          <w:rFonts w:ascii="Aptos" w:hAnsi="Aptos" w:cs="Times New Roman"/>
          <w:i/>
          <w:iCs/>
        </w:rPr>
        <w:t xml:space="preserve"> </w:t>
      </w:r>
      <w:r w:rsidR="00E26030" w:rsidRPr="00B339B4">
        <w:rPr>
          <w:rFonts w:ascii="Aptos" w:hAnsi="Aptos" w:cs="Times New Roman"/>
        </w:rPr>
        <w:t>(</w:t>
      </w:r>
      <w:r w:rsidR="00781675" w:rsidRPr="00B339B4">
        <w:rPr>
          <w:rFonts w:ascii="Aptos" w:hAnsi="Aptos" w:cs="Times New Roman"/>
        </w:rPr>
        <w:t>15</w:t>
      </w:r>
      <w:r w:rsidR="00E26030" w:rsidRPr="00B339B4">
        <w:rPr>
          <w:rFonts w:ascii="Aptos" w:hAnsi="Aptos" w:cs="Times New Roman"/>
        </w:rPr>
        <w:t>%)</w:t>
      </w:r>
    </w:p>
    <w:p w14:paraId="113F227C" w14:textId="77777777" w:rsidR="00DC65A7" w:rsidRPr="00534D7F" w:rsidRDefault="00DC65A7">
      <w:pPr>
        <w:rPr>
          <w:rFonts w:ascii="Aptos" w:hAnsi="Aptos" w:cs="Times New Roman"/>
        </w:rPr>
      </w:pPr>
    </w:p>
    <w:p w14:paraId="6C62D587" w14:textId="77777777" w:rsidR="0076641A" w:rsidRPr="0076641A" w:rsidRDefault="0076641A" w:rsidP="0076641A">
      <w:pPr>
        <w:jc w:val="both"/>
        <w:rPr>
          <w:rFonts w:ascii="Aptos" w:hAnsi="Aptos" w:cs="Times New Roman"/>
        </w:rPr>
      </w:pPr>
      <w:r w:rsidRPr="0076641A">
        <w:rPr>
          <w:rFonts w:ascii="Aptos" w:hAnsi="Aptos" w:cs="Times New Roman"/>
        </w:rPr>
        <w:t xml:space="preserve">For one of the weeks, which you will sign up for in advance, you will read </w:t>
      </w:r>
      <w:r w:rsidRPr="0076641A">
        <w:rPr>
          <w:rFonts w:ascii="Aptos" w:hAnsi="Aptos" w:cs="Times New Roman"/>
          <w:b/>
          <w:bCs/>
        </w:rPr>
        <w:t>one extra reading</w:t>
      </w:r>
      <w:r w:rsidRPr="0076641A">
        <w:rPr>
          <w:rFonts w:ascii="Aptos" w:hAnsi="Aptos" w:cs="Times New Roman"/>
        </w:rPr>
        <w:t xml:space="preserve"> in addition to the required ones. At our class meeting, you will share what you have learned from the article with the rest of the class, presenting a summary of the article or book. In your presentation you are expected to describe the debate the author(s) are </w:t>
      </w:r>
      <w:proofErr w:type="gramStart"/>
      <w:r w:rsidRPr="0076641A">
        <w:rPr>
          <w:rFonts w:ascii="Aptos" w:hAnsi="Aptos" w:cs="Times New Roman"/>
        </w:rPr>
        <w:t>entering into</w:t>
      </w:r>
      <w:proofErr w:type="gramEnd"/>
      <w:r w:rsidRPr="0076641A">
        <w:rPr>
          <w:rFonts w:ascii="Aptos" w:hAnsi="Aptos" w:cs="Times New Roman"/>
        </w:rPr>
        <w:t xml:space="preserve">, the research question, the data and methods used to answer it, and the findings. This summary should take between </w:t>
      </w:r>
      <w:r w:rsidRPr="003E0F7A">
        <w:rPr>
          <w:rFonts w:ascii="Aptos" w:hAnsi="Aptos" w:cs="Times New Roman"/>
          <w:b/>
          <w:bCs/>
        </w:rPr>
        <w:t>5-10 minutes</w:t>
      </w:r>
      <w:r w:rsidRPr="0076641A">
        <w:rPr>
          <w:rFonts w:ascii="Aptos" w:hAnsi="Aptos" w:cs="Times New Roman"/>
        </w:rPr>
        <w:t xml:space="preserve">. Then, you will use this extra reading to launch and co-lead discussion, where you will pose questions for the class to consider. By the close of the class meeting, </w:t>
      </w:r>
      <w:r w:rsidRPr="003E0F7A">
        <w:rPr>
          <w:rFonts w:ascii="Aptos" w:hAnsi="Aptos" w:cs="Times New Roman"/>
          <w:b/>
          <w:bCs/>
        </w:rPr>
        <w:t>you are to pose 3 discussion questions</w:t>
      </w:r>
      <w:r w:rsidRPr="0076641A">
        <w:rPr>
          <w:rFonts w:ascii="Aptos" w:hAnsi="Aptos" w:cs="Times New Roman"/>
        </w:rPr>
        <w:t>, although you may certainly pose more.</w:t>
      </w:r>
    </w:p>
    <w:p w14:paraId="26A69AF9" w14:textId="77777777" w:rsidR="0076641A" w:rsidRPr="0076641A" w:rsidRDefault="0076641A" w:rsidP="0076641A">
      <w:pPr>
        <w:jc w:val="both"/>
        <w:rPr>
          <w:rFonts w:ascii="Aptos" w:hAnsi="Aptos" w:cs="Times New Roman"/>
        </w:rPr>
      </w:pPr>
    </w:p>
    <w:p w14:paraId="609410E8" w14:textId="0D4B9400" w:rsidR="0076641A" w:rsidRPr="0076641A" w:rsidRDefault="0076641A" w:rsidP="0076641A">
      <w:pPr>
        <w:jc w:val="both"/>
        <w:rPr>
          <w:rFonts w:ascii="Aptos" w:hAnsi="Aptos" w:cs="Times New Roman"/>
        </w:rPr>
      </w:pPr>
      <w:r w:rsidRPr="0076641A">
        <w:rPr>
          <w:rFonts w:ascii="Aptos" w:hAnsi="Aptos" w:cs="Times New Roman"/>
        </w:rPr>
        <w:t>I ask that you</w:t>
      </w:r>
      <w:r w:rsidRPr="003E0F7A">
        <w:rPr>
          <w:rFonts w:ascii="Aptos" w:hAnsi="Aptos" w:cs="Times New Roman"/>
        </w:rPr>
        <w:t xml:space="preserve"> </w:t>
      </w:r>
      <w:r w:rsidRPr="003E0F7A">
        <w:rPr>
          <w:rFonts w:ascii="Aptos" w:hAnsi="Aptos" w:cs="Times New Roman"/>
          <w:b/>
          <w:bCs/>
        </w:rPr>
        <w:t>meet with me 15 minutes</w:t>
      </w:r>
      <w:r w:rsidRPr="0076641A">
        <w:rPr>
          <w:rFonts w:ascii="Aptos" w:hAnsi="Aptos" w:cs="Times New Roman"/>
        </w:rPr>
        <w:t xml:space="preserve"> </w:t>
      </w:r>
      <w:r w:rsidRPr="00534D7F">
        <w:rPr>
          <w:rFonts w:ascii="Aptos" w:hAnsi="Aptos" w:cs="Times New Roman"/>
        </w:rPr>
        <w:t>at some point in advance of</w:t>
      </w:r>
      <w:r w:rsidRPr="0076641A">
        <w:rPr>
          <w:rFonts w:ascii="Aptos" w:hAnsi="Aptos" w:cs="Times New Roman"/>
        </w:rPr>
        <w:t xml:space="preserve"> </w:t>
      </w:r>
      <w:r w:rsidRPr="00534D7F">
        <w:rPr>
          <w:rFonts w:ascii="Aptos" w:hAnsi="Aptos" w:cs="Times New Roman"/>
        </w:rPr>
        <w:t>the</w:t>
      </w:r>
      <w:r w:rsidRPr="0076641A">
        <w:rPr>
          <w:rFonts w:ascii="Aptos" w:hAnsi="Aptos" w:cs="Times New Roman"/>
        </w:rPr>
        <w:t xml:space="preserve"> class meeting </w:t>
      </w:r>
      <w:r w:rsidRPr="00534D7F">
        <w:rPr>
          <w:rFonts w:ascii="Aptos" w:hAnsi="Aptos" w:cs="Times New Roman"/>
        </w:rPr>
        <w:t>you are poised to present so that we can</w:t>
      </w:r>
      <w:r w:rsidRPr="0076641A">
        <w:rPr>
          <w:rFonts w:ascii="Aptos" w:hAnsi="Aptos" w:cs="Times New Roman"/>
        </w:rPr>
        <w:t xml:space="preserve"> discuss how you wish to approach taking the lead and know how I can help</w:t>
      </w:r>
      <w:r w:rsidRPr="00534D7F">
        <w:rPr>
          <w:rFonts w:ascii="Aptos" w:hAnsi="Aptos" w:cs="Times New Roman"/>
        </w:rPr>
        <w:t>; please get in touch to schedule that when it is your turn.</w:t>
      </w:r>
    </w:p>
    <w:p w14:paraId="70C12D5C" w14:textId="5E0A5011" w:rsidR="00DC65A7" w:rsidRPr="00534D7F" w:rsidRDefault="00DC65A7">
      <w:pPr>
        <w:rPr>
          <w:rFonts w:ascii="Aptos" w:hAnsi="Aptos" w:cs="Times New Roman"/>
        </w:rPr>
      </w:pPr>
    </w:p>
    <w:p w14:paraId="3DF60DCB" w14:textId="0F3673AA" w:rsidR="00742453" w:rsidRPr="00B339B4" w:rsidRDefault="00742453">
      <w:pPr>
        <w:rPr>
          <w:rFonts w:ascii="Aptos" w:hAnsi="Aptos" w:cs="Times New Roman"/>
        </w:rPr>
      </w:pPr>
      <w:r w:rsidRPr="00B339B4">
        <w:rPr>
          <w:rFonts w:ascii="Aptos" w:hAnsi="Aptos" w:cs="Times New Roman"/>
          <w:i/>
          <w:iCs/>
        </w:rPr>
        <w:t>Final Paper</w:t>
      </w:r>
      <w:r w:rsidR="00E26030" w:rsidRPr="00B339B4">
        <w:rPr>
          <w:rFonts w:ascii="Aptos" w:hAnsi="Aptos" w:cs="Times New Roman"/>
        </w:rPr>
        <w:t xml:space="preserve"> (3</w:t>
      </w:r>
      <w:r w:rsidR="00781675" w:rsidRPr="00B339B4">
        <w:rPr>
          <w:rFonts w:ascii="Aptos" w:hAnsi="Aptos" w:cs="Times New Roman"/>
        </w:rPr>
        <w:t>5</w:t>
      </w:r>
      <w:r w:rsidR="00E26030" w:rsidRPr="00B339B4">
        <w:rPr>
          <w:rFonts w:ascii="Aptos" w:hAnsi="Aptos" w:cs="Times New Roman"/>
        </w:rPr>
        <w:t>%)</w:t>
      </w:r>
    </w:p>
    <w:p w14:paraId="237C09D4" w14:textId="77777777" w:rsidR="00DC65A7" w:rsidRPr="00534D7F" w:rsidRDefault="00DC65A7">
      <w:pPr>
        <w:rPr>
          <w:rFonts w:ascii="Aptos" w:hAnsi="Aptos" w:cs="Times New Roman"/>
        </w:rPr>
      </w:pPr>
    </w:p>
    <w:p w14:paraId="6891BEC3" w14:textId="7A8E27BA" w:rsidR="00742453" w:rsidRPr="00534D7F" w:rsidRDefault="00E26030" w:rsidP="006729EB">
      <w:pPr>
        <w:jc w:val="both"/>
        <w:rPr>
          <w:rFonts w:ascii="Aptos" w:hAnsi="Aptos" w:cs="Times New Roman"/>
        </w:rPr>
      </w:pPr>
      <w:r w:rsidRPr="00534D7F">
        <w:rPr>
          <w:rFonts w:ascii="Aptos" w:hAnsi="Aptos" w:cs="Times New Roman"/>
        </w:rPr>
        <w:t>At the close of the semester</w:t>
      </w:r>
      <w:r w:rsidR="00AB0E41" w:rsidRPr="00534D7F">
        <w:rPr>
          <w:rFonts w:ascii="Aptos" w:hAnsi="Aptos" w:cs="Times New Roman"/>
        </w:rPr>
        <w:t>,</w:t>
      </w:r>
      <w:r w:rsidRPr="00534D7F">
        <w:rPr>
          <w:rFonts w:ascii="Aptos" w:hAnsi="Aptos" w:cs="Times New Roman"/>
        </w:rPr>
        <w:t xml:space="preserve"> you will submit a final paper 1</w:t>
      </w:r>
      <w:r w:rsidR="00425685" w:rsidRPr="00534D7F">
        <w:rPr>
          <w:rFonts w:ascii="Aptos" w:hAnsi="Aptos" w:cs="Times New Roman"/>
        </w:rPr>
        <w:t>0</w:t>
      </w:r>
      <w:r w:rsidRPr="00534D7F">
        <w:rPr>
          <w:rFonts w:ascii="Aptos" w:hAnsi="Aptos" w:cs="Times New Roman"/>
        </w:rPr>
        <w:t>-</w:t>
      </w:r>
      <w:r w:rsidR="009F4070" w:rsidRPr="00534D7F">
        <w:rPr>
          <w:rFonts w:ascii="Aptos" w:hAnsi="Aptos" w:cs="Times New Roman"/>
        </w:rPr>
        <w:t>1</w:t>
      </w:r>
      <w:r w:rsidR="00425685" w:rsidRPr="00534D7F">
        <w:rPr>
          <w:rFonts w:ascii="Aptos" w:hAnsi="Aptos" w:cs="Times New Roman"/>
        </w:rPr>
        <w:t>2</w:t>
      </w:r>
      <w:r w:rsidRPr="00534D7F">
        <w:rPr>
          <w:rFonts w:ascii="Aptos" w:hAnsi="Aptos" w:cs="Times New Roman"/>
        </w:rPr>
        <w:t xml:space="preserve"> pages in length (double-spaced). You have options for how to proceed</w:t>
      </w:r>
      <w:r w:rsidR="009F4070" w:rsidRPr="00534D7F">
        <w:rPr>
          <w:rFonts w:ascii="Aptos" w:hAnsi="Aptos" w:cs="Times New Roman"/>
        </w:rPr>
        <w:t>, but both will be oriented toward the skill</w:t>
      </w:r>
      <w:r w:rsidR="00425685" w:rsidRPr="00534D7F">
        <w:rPr>
          <w:rFonts w:ascii="Aptos" w:hAnsi="Aptos" w:cs="Times New Roman"/>
        </w:rPr>
        <w:t>s</w:t>
      </w:r>
      <w:r w:rsidR="009F4070" w:rsidRPr="00534D7F">
        <w:rPr>
          <w:rFonts w:ascii="Aptos" w:hAnsi="Aptos" w:cs="Times New Roman"/>
        </w:rPr>
        <w:t xml:space="preserve"> of drafting an article (</w:t>
      </w:r>
      <w:r w:rsidR="009F4070" w:rsidRPr="00534D7F">
        <w:rPr>
          <w:rFonts w:ascii="Aptos" w:hAnsi="Aptos" w:cs="Times New Roman"/>
          <w:b/>
          <w:bCs/>
        </w:rPr>
        <w:t>see general article writing advice below</w:t>
      </w:r>
      <w:r w:rsidR="009F4070" w:rsidRPr="00534D7F">
        <w:rPr>
          <w:rFonts w:ascii="Aptos" w:hAnsi="Aptos" w:cs="Times New Roman"/>
        </w:rPr>
        <w:t>)</w:t>
      </w:r>
      <w:r w:rsidRPr="00534D7F">
        <w:rPr>
          <w:rFonts w:ascii="Aptos" w:hAnsi="Aptos" w:cs="Times New Roman"/>
        </w:rPr>
        <w:t>:</w:t>
      </w:r>
    </w:p>
    <w:p w14:paraId="3A503A3F" w14:textId="77777777" w:rsidR="00E26030" w:rsidRPr="00534D7F" w:rsidRDefault="00E26030">
      <w:pPr>
        <w:rPr>
          <w:rFonts w:ascii="Aptos" w:hAnsi="Aptos" w:cs="Times New Roman"/>
        </w:rPr>
      </w:pPr>
    </w:p>
    <w:p w14:paraId="32D762F2" w14:textId="35E45FE8" w:rsidR="00E26030" w:rsidRPr="00A1424A" w:rsidRDefault="00E26030" w:rsidP="006729EB">
      <w:pPr>
        <w:pStyle w:val="ListParagraph"/>
        <w:numPr>
          <w:ilvl w:val="0"/>
          <w:numId w:val="5"/>
        </w:numPr>
        <w:jc w:val="both"/>
        <w:rPr>
          <w:rFonts w:ascii="Aptos" w:hAnsi="Aptos" w:cs="Times New Roman"/>
          <w:sz w:val="22"/>
          <w:szCs w:val="22"/>
        </w:rPr>
      </w:pPr>
      <w:r w:rsidRPr="00A1424A">
        <w:rPr>
          <w:rFonts w:ascii="Aptos" w:hAnsi="Aptos" w:cs="Times New Roman"/>
          <w:b/>
          <w:bCs/>
          <w:sz w:val="22"/>
          <w:szCs w:val="22"/>
        </w:rPr>
        <w:t>Analytical Paper</w:t>
      </w:r>
      <w:r w:rsidRPr="00A1424A">
        <w:rPr>
          <w:rFonts w:ascii="Aptos" w:hAnsi="Aptos" w:cs="Times New Roman"/>
          <w:sz w:val="22"/>
          <w:szCs w:val="22"/>
        </w:rPr>
        <w:t xml:space="preserve"> – select a topic of your choosing </w:t>
      </w:r>
      <w:r w:rsidR="006A3640" w:rsidRPr="00A1424A">
        <w:rPr>
          <w:rFonts w:ascii="Aptos" w:hAnsi="Aptos" w:cs="Times New Roman"/>
          <w:sz w:val="22"/>
          <w:szCs w:val="22"/>
        </w:rPr>
        <w:t xml:space="preserve">and engage in a broad overview of the topic, critically reflecting on how scholars have studied the topic. One way to think about this is to look at </w:t>
      </w:r>
      <w:r w:rsidR="006A3640" w:rsidRPr="00A1424A">
        <w:rPr>
          <w:rFonts w:ascii="Aptos" w:hAnsi="Aptos" w:cs="Times New Roman"/>
          <w:i/>
          <w:iCs/>
          <w:sz w:val="22"/>
          <w:szCs w:val="22"/>
        </w:rPr>
        <w:t>Annual Review of Sociology</w:t>
      </w:r>
      <w:r w:rsidR="006A3640" w:rsidRPr="00A1424A">
        <w:rPr>
          <w:rFonts w:ascii="Aptos" w:hAnsi="Aptos" w:cs="Times New Roman"/>
          <w:sz w:val="22"/>
          <w:szCs w:val="22"/>
        </w:rPr>
        <w:t xml:space="preserve"> articles, where authors impose their analytical lens on a significant topic and review the work. </w:t>
      </w:r>
    </w:p>
    <w:p w14:paraId="76455B2F" w14:textId="5DAE09AE" w:rsidR="009F0524" w:rsidRPr="00A1424A" w:rsidRDefault="009F0524" w:rsidP="00AB0E41">
      <w:pPr>
        <w:pStyle w:val="ListParagraph"/>
        <w:jc w:val="center"/>
        <w:rPr>
          <w:rFonts w:ascii="Aptos" w:hAnsi="Aptos" w:cs="Times New Roman"/>
          <w:sz w:val="22"/>
          <w:szCs w:val="22"/>
        </w:rPr>
      </w:pPr>
      <w:r w:rsidRPr="00A1424A">
        <w:rPr>
          <w:rFonts w:ascii="Aptos" w:hAnsi="Aptos" w:cs="Times New Roman"/>
          <w:sz w:val="22"/>
          <w:szCs w:val="22"/>
        </w:rPr>
        <w:t>OR</w:t>
      </w:r>
    </w:p>
    <w:p w14:paraId="0BFBB283" w14:textId="77777777" w:rsidR="00E26030" w:rsidRPr="00501B2F" w:rsidRDefault="00E26030" w:rsidP="00E26030">
      <w:pPr>
        <w:pStyle w:val="ListParagraph"/>
        <w:rPr>
          <w:rFonts w:ascii="Aptos" w:hAnsi="Aptos" w:cs="Times New Roman"/>
          <w:sz w:val="20"/>
          <w:szCs w:val="20"/>
        </w:rPr>
      </w:pPr>
    </w:p>
    <w:p w14:paraId="51FC01D6" w14:textId="77777777" w:rsidR="00E26030" w:rsidRPr="00A1424A" w:rsidRDefault="00E26030" w:rsidP="006729EB">
      <w:pPr>
        <w:pStyle w:val="ListParagraph"/>
        <w:numPr>
          <w:ilvl w:val="0"/>
          <w:numId w:val="5"/>
        </w:numPr>
        <w:jc w:val="both"/>
        <w:rPr>
          <w:rFonts w:ascii="Aptos" w:hAnsi="Aptos" w:cs="Times New Roman"/>
          <w:sz w:val="22"/>
          <w:szCs w:val="22"/>
        </w:rPr>
      </w:pPr>
      <w:r w:rsidRPr="00A1424A">
        <w:rPr>
          <w:rFonts w:ascii="Aptos" w:hAnsi="Aptos" w:cs="Times New Roman"/>
          <w:b/>
          <w:bCs/>
          <w:sz w:val="22"/>
          <w:szCs w:val="22"/>
        </w:rPr>
        <w:t>Research Proposal</w:t>
      </w:r>
      <w:r w:rsidRPr="00A1424A">
        <w:rPr>
          <w:rFonts w:ascii="Aptos" w:hAnsi="Aptos" w:cs="Times New Roman"/>
          <w:sz w:val="22"/>
          <w:szCs w:val="22"/>
        </w:rPr>
        <w:t xml:space="preserve"> – propose a new study grounded in the medical sociology literature</w:t>
      </w:r>
      <w:r w:rsidR="006A3640" w:rsidRPr="00A1424A">
        <w:rPr>
          <w:rFonts w:ascii="Aptos" w:hAnsi="Aptos" w:cs="Times New Roman"/>
          <w:sz w:val="22"/>
          <w:szCs w:val="22"/>
        </w:rPr>
        <w:t xml:space="preserve">, where you will draw upon theoretical perspectives and existing empirical work to identify an area in need of a contribution. In this case, the proposal will look much more like an article in </w:t>
      </w:r>
      <w:r w:rsidR="006A3640" w:rsidRPr="00A1424A">
        <w:rPr>
          <w:rFonts w:ascii="Aptos" w:hAnsi="Aptos" w:cs="Times New Roman"/>
          <w:i/>
          <w:iCs/>
          <w:sz w:val="22"/>
          <w:szCs w:val="22"/>
        </w:rPr>
        <w:t>Journal of Health and Social Behavior</w:t>
      </w:r>
      <w:r w:rsidR="006A3640" w:rsidRPr="00A1424A">
        <w:rPr>
          <w:rFonts w:ascii="Aptos" w:hAnsi="Aptos" w:cs="Times New Roman"/>
          <w:sz w:val="22"/>
          <w:szCs w:val="22"/>
        </w:rPr>
        <w:t xml:space="preserve"> (without the findings/results, of course).</w:t>
      </w:r>
    </w:p>
    <w:p w14:paraId="53CE593C" w14:textId="675DB49D" w:rsidR="00781675" w:rsidRPr="00534D7F" w:rsidRDefault="00E26030" w:rsidP="006729EB">
      <w:pPr>
        <w:jc w:val="both"/>
        <w:rPr>
          <w:rFonts w:ascii="Aptos" w:hAnsi="Aptos" w:cs="Times New Roman"/>
        </w:rPr>
      </w:pPr>
      <w:r w:rsidRPr="00534D7F">
        <w:rPr>
          <w:rFonts w:ascii="Aptos" w:hAnsi="Aptos" w:cs="Times New Roman"/>
        </w:rPr>
        <w:lastRenderedPageBreak/>
        <w:t xml:space="preserve">While </w:t>
      </w:r>
      <w:r w:rsidR="001642D4" w:rsidRPr="00534D7F">
        <w:rPr>
          <w:rFonts w:ascii="Aptos" w:hAnsi="Aptos" w:cs="Times New Roman"/>
        </w:rPr>
        <w:t xml:space="preserve">the final paper </w:t>
      </w:r>
      <w:r w:rsidRPr="00534D7F">
        <w:rPr>
          <w:rFonts w:ascii="Aptos" w:hAnsi="Aptos" w:cs="Times New Roman"/>
        </w:rPr>
        <w:t>is due at the close of the quarter</w:t>
      </w:r>
      <w:r w:rsidR="00411DE5" w:rsidRPr="00534D7F">
        <w:rPr>
          <w:rFonts w:ascii="Aptos" w:hAnsi="Aptos" w:cs="Times New Roman"/>
        </w:rPr>
        <w:t xml:space="preserve">, </w:t>
      </w:r>
      <w:r w:rsidR="00781675" w:rsidRPr="00534D7F">
        <w:rPr>
          <w:rFonts w:ascii="Aptos" w:hAnsi="Aptos" w:cs="Times New Roman"/>
        </w:rPr>
        <w:t>we will have various checkpoints to help you work up to this</w:t>
      </w:r>
      <w:r w:rsidR="00AB0E41" w:rsidRPr="00534D7F">
        <w:rPr>
          <w:rFonts w:ascii="Aptos" w:hAnsi="Aptos" w:cs="Times New Roman"/>
        </w:rPr>
        <w:t>:</w:t>
      </w:r>
    </w:p>
    <w:p w14:paraId="3BA03BEC" w14:textId="77777777" w:rsidR="00781675" w:rsidRPr="00534D7F" w:rsidRDefault="00781675" w:rsidP="006729EB">
      <w:pPr>
        <w:jc w:val="both"/>
        <w:rPr>
          <w:rFonts w:ascii="Aptos" w:hAnsi="Aptos" w:cs="Times New Roman"/>
        </w:rPr>
      </w:pPr>
    </w:p>
    <w:p w14:paraId="43C45DC5" w14:textId="2DDEC86B" w:rsidR="00781675" w:rsidRDefault="00781675" w:rsidP="006729EB">
      <w:pPr>
        <w:pStyle w:val="ListParagraph"/>
        <w:numPr>
          <w:ilvl w:val="0"/>
          <w:numId w:val="10"/>
        </w:numPr>
        <w:jc w:val="both"/>
        <w:rPr>
          <w:rFonts w:ascii="Aptos" w:hAnsi="Aptos" w:cs="Times New Roman"/>
          <w:sz w:val="22"/>
          <w:szCs w:val="22"/>
        </w:rPr>
      </w:pPr>
      <w:r w:rsidRPr="001516BD">
        <w:rPr>
          <w:rFonts w:ascii="Aptos" w:hAnsi="Aptos" w:cs="Times New Roman"/>
          <w:sz w:val="22"/>
          <w:szCs w:val="22"/>
        </w:rPr>
        <w:t>P</w:t>
      </w:r>
      <w:r w:rsidR="00E26030" w:rsidRPr="001516BD">
        <w:rPr>
          <w:rFonts w:ascii="Aptos" w:hAnsi="Aptos" w:cs="Times New Roman"/>
          <w:sz w:val="22"/>
          <w:szCs w:val="22"/>
        </w:rPr>
        <w:t xml:space="preserve">lease submit a </w:t>
      </w:r>
      <w:proofErr w:type="gramStart"/>
      <w:r w:rsidR="00E26030" w:rsidRPr="001516BD">
        <w:rPr>
          <w:rFonts w:ascii="Aptos" w:hAnsi="Aptos" w:cs="Times New Roman"/>
          <w:sz w:val="22"/>
          <w:szCs w:val="22"/>
        </w:rPr>
        <w:t>1-2 page</w:t>
      </w:r>
      <w:proofErr w:type="gramEnd"/>
      <w:r w:rsidR="00E26030" w:rsidRPr="001516BD">
        <w:rPr>
          <w:rFonts w:ascii="Aptos" w:hAnsi="Aptos" w:cs="Times New Roman"/>
          <w:sz w:val="22"/>
          <w:szCs w:val="22"/>
        </w:rPr>
        <w:t xml:space="preserve"> </w:t>
      </w:r>
      <w:r w:rsidR="00787BE2" w:rsidRPr="001516BD">
        <w:rPr>
          <w:rFonts w:ascii="Aptos" w:hAnsi="Aptos" w:cs="Times New Roman"/>
          <w:sz w:val="22"/>
          <w:szCs w:val="22"/>
        </w:rPr>
        <w:t xml:space="preserve">single-spaced </w:t>
      </w:r>
      <w:r w:rsidR="00E26030" w:rsidRPr="001516BD">
        <w:rPr>
          <w:rFonts w:ascii="Aptos" w:hAnsi="Aptos" w:cs="Times New Roman"/>
          <w:sz w:val="22"/>
          <w:szCs w:val="22"/>
        </w:rPr>
        <w:t xml:space="preserve">outline of what you aim to write about to me by </w:t>
      </w:r>
      <w:r w:rsidRPr="001516BD">
        <w:rPr>
          <w:rFonts w:ascii="Aptos" w:hAnsi="Aptos" w:cs="Times New Roman"/>
          <w:b/>
          <w:bCs/>
          <w:sz w:val="22"/>
          <w:szCs w:val="22"/>
          <w:u w:val="single"/>
        </w:rPr>
        <w:t>October</w:t>
      </w:r>
      <w:r w:rsidR="00E26030" w:rsidRPr="001516BD">
        <w:rPr>
          <w:rFonts w:ascii="Aptos" w:hAnsi="Aptos" w:cs="Times New Roman"/>
          <w:b/>
          <w:bCs/>
          <w:sz w:val="22"/>
          <w:szCs w:val="22"/>
          <w:u w:val="single"/>
        </w:rPr>
        <w:t xml:space="preserve"> </w:t>
      </w:r>
      <w:r w:rsidRPr="001516BD">
        <w:rPr>
          <w:rFonts w:ascii="Aptos" w:hAnsi="Aptos" w:cs="Times New Roman"/>
          <w:b/>
          <w:bCs/>
          <w:sz w:val="22"/>
          <w:szCs w:val="22"/>
          <w:u w:val="single"/>
        </w:rPr>
        <w:t>2</w:t>
      </w:r>
      <w:r w:rsidR="00425685" w:rsidRPr="001516BD">
        <w:rPr>
          <w:rFonts w:ascii="Aptos" w:hAnsi="Aptos" w:cs="Times New Roman"/>
          <w:b/>
          <w:bCs/>
          <w:sz w:val="22"/>
          <w:szCs w:val="22"/>
          <w:u w:val="single"/>
        </w:rPr>
        <w:t>0</w:t>
      </w:r>
      <w:r w:rsidR="009F4070" w:rsidRPr="001516BD">
        <w:rPr>
          <w:rFonts w:ascii="Aptos" w:hAnsi="Aptos" w:cs="Times New Roman"/>
          <w:b/>
          <w:bCs/>
          <w:sz w:val="22"/>
          <w:szCs w:val="22"/>
          <w:u w:val="single"/>
          <w:vertAlign w:val="superscript"/>
        </w:rPr>
        <w:t>th</w:t>
      </w:r>
      <w:r w:rsidR="00E26030" w:rsidRPr="001516BD">
        <w:rPr>
          <w:rFonts w:ascii="Aptos" w:hAnsi="Aptos" w:cs="Times New Roman"/>
          <w:b/>
          <w:bCs/>
          <w:sz w:val="22"/>
          <w:szCs w:val="22"/>
          <w:u w:val="single"/>
        </w:rPr>
        <w:t>, 20</w:t>
      </w:r>
      <w:r w:rsidR="009F4070" w:rsidRPr="001516BD">
        <w:rPr>
          <w:rFonts w:ascii="Aptos" w:hAnsi="Aptos" w:cs="Times New Roman"/>
          <w:b/>
          <w:bCs/>
          <w:sz w:val="22"/>
          <w:szCs w:val="22"/>
          <w:u w:val="single"/>
        </w:rPr>
        <w:t>2</w:t>
      </w:r>
      <w:r w:rsidR="00425685" w:rsidRPr="001516BD">
        <w:rPr>
          <w:rFonts w:ascii="Aptos" w:hAnsi="Aptos" w:cs="Times New Roman"/>
          <w:b/>
          <w:bCs/>
          <w:sz w:val="22"/>
          <w:szCs w:val="22"/>
          <w:u w:val="single"/>
        </w:rPr>
        <w:t>6</w:t>
      </w:r>
      <w:r w:rsidR="00E26030" w:rsidRPr="001516BD">
        <w:rPr>
          <w:rFonts w:ascii="Aptos" w:hAnsi="Aptos" w:cs="Times New Roman"/>
          <w:sz w:val="22"/>
          <w:szCs w:val="22"/>
        </w:rPr>
        <w:t xml:space="preserve">. </w:t>
      </w:r>
      <w:r w:rsidR="009F0524" w:rsidRPr="001516BD">
        <w:rPr>
          <w:rFonts w:ascii="Aptos" w:hAnsi="Aptos" w:cs="Times New Roman"/>
          <w:sz w:val="22"/>
          <w:szCs w:val="22"/>
        </w:rPr>
        <w:t>I will provide you with some feedback on the outline</w:t>
      </w:r>
      <w:r w:rsidR="00425685" w:rsidRPr="001516BD">
        <w:rPr>
          <w:rFonts w:ascii="Aptos" w:hAnsi="Aptos" w:cs="Times New Roman"/>
          <w:sz w:val="22"/>
          <w:szCs w:val="22"/>
        </w:rPr>
        <w:t xml:space="preserve"> by the subsequent week</w:t>
      </w:r>
      <w:r w:rsidR="009F0524" w:rsidRPr="001516BD">
        <w:rPr>
          <w:rFonts w:ascii="Aptos" w:hAnsi="Aptos" w:cs="Times New Roman"/>
          <w:sz w:val="22"/>
          <w:szCs w:val="22"/>
        </w:rPr>
        <w:t xml:space="preserve">; </w:t>
      </w:r>
      <w:r w:rsidRPr="001516BD">
        <w:rPr>
          <w:rFonts w:ascii="Aptos" w:hAnsi="Aptos" w:cs="Times New Roman"/>
          <w:sz w:val="22"/>
          <w:szCs w:val="22"/>
        </w:rPr>
        <w:t>it is okay for you to change directions after receiving feedback and thinking through things.</w:t>
      </w:r>
    </w:p>
    <w:p w14:paraId="6D4F18DE" w14:textId="77777777" w:rsidR="006A457D" w:rsidRPr="001516BD" w:rsidRDefault="006A457D" w:rsidP="006A457D">
      <w:pPr>
        <w:pStyle w:val="ListParagraph"/>
        <w:jc w:val="both"/>
        <w:rPr>
          <w:rFonts w:ascii="Aptos" w:hAnsi="Aptos" w:cs="Times New Roman"/>
          <w:sz w:val="22"/>
          <w:szCs w:val="22"/>
        </w:rPr>
      </w:pPr>
    </w:p>
    <w:p w14:paraId="4C544659" w14:textId="07912D65" w:rsidR="00781675" w:rsidRPr="001516BD" w:rsidRDefault="00781675" w:rsidP="00AB0E41">
      <w:pPr>
        <w:pStyle w:val="ListParagraph"/>
        <w:numPr>
          <w:ilvl w:val="0"/>
          <w:numId w:val="10"/>
        </w:numPr>
        <w:jc w:val="both"/>
        <w:rPr>
          <w:rFonts w:ascii="Aptos" w:hAnsi="Aptos" w:cs="Times New Roman"/>
          <w:sz w:val="22"/>
          <w:szCs w:val="22"/>
        </w:rPr>
      </w:pPr>
      <w:r w:rsidRPr="001516BD">
        <w:rPr>
          <w:rFonts w:ascii="Aptos" w:hAnsi="Aptos" w:cs="Times New Roman"/>
          <w:sz w:val="22"/>
          <w:szCs w:val="22"/>
        </w:rPr>
        <w:t xml:space="preserve">Then, please submit a rough draft of your final paper by </w:t>
      </w:r>
      <w:r w:rsidRPr="001516BD">
        <w:rPr>
          <w:rFonts w:ascii="Aptos" w:hAnsi="Aptos" w:cs="Times New Roman"/>
          <w:b/>
          <w:bCs/>
          <w:sz w:val="22"/>
          <w:szCs w:val="22"/>
          <w:u w:val="single"/>
        </w:rPr>
        <w:t>November 17</w:t>
      </w:r>
      <w:r w:rsidRPr="001516BD">
        <w:rPr>
          <w:rFonts w:ascii="Aptos" w:hAnsi="Aptos" w:cs="Times New Roman"/>
          <w:b/>
          <w:bCs/>
          <w:sz w:val="22"/>
          <w:szCs w:val="22"/>
          <w:u w:val="single"/>
          <w:vertAlign w:val="superscript"/>
        </w:rPr>
        <w:t>th</w:t>
      </w:r>
      <w:r w:rsidRPr="001516BD">
        <w:rPr>
          <w:rFonts w:ascii="Aptos" w:hAnsi="Aptos" w:cs="Times New Roman"/>
          <w:b/>
          <w:bCs/>
          <w:sz w:val="22"/>
          <w:szCs w:val="22"/>
          <w:u w:val="single"/>
        </w:rPr>
        <w:t>, 2026</w:t>
      </w:r>
      <w:r w:rsidRPr="001516BD">
        <w:rPr>
          <w:rFonts w:ascii="Aptos" w:hAnsi="Aptos" w:cs="Times New Roman"/>
          <w:sz w:val="22"/>
          <w:szCs w:val="22"/>
        </w:rPr>
        <w:t>. I will provide feedback to you when we return from the Fall Break.</w:t>
      </w:r>
    </w:p>
    <w:p w14:paraId="09A4297F" w14:textId="77777777" w:rsidR="00D87F00" w:rsidRPr="001516BD" w:rsidRDefault="00D87F00" w:rsidP="00D87F00">
      <w:pPr>
        <w:pStyle w:val="ListParagraph"/>
        <w:rPr>
          <w:rFonts w:ascii="Aptos" w:hAnsi="Aptos" w:cs="Times New Roman"/>
          <w:sz w:val="22"/>
          <w:szCs w:val="22"/>
        </w:rPr>
      </w:pPr>
    </w:p>
    <w:p w14:paraId="6AD1B1F0" w14:textId="3FE4FE3E" w:rsidR="00D87F00" w:rsidRPr="001516BD" w:rsidRDefault="00D87F00" w:rsidP="00AB0E41">
      <w:pPr>
        <w:pStyle w:val="ListParagraph"/>
        <w:numPr>
          <w:ilvl w:val="0"/>
          <w:numId w:val="10"/>
        </w:numPr>
        <w:jc w:val="both"/>
        <w:rPr>
          <w:rFonts w:ascii="Aptos" w:hAnsi="Aptos" w:cs="Times New Roman"/>
          <w:sz w:val="22"/>
          <w:szCs w:val="22"/>
        </w:rPr>
      </w:pPr>
      <w:r w:rsidRPr="001516BD">
        <w:rPr>
          <w:rFonts w:ascii="Aptos" w:hAnsi="Aptos" w:cs="Times New Roman"/>
          <w:sz w:val="22"/>
          <w:szCs w:val="22"/>
        </w:rPr>
        <w:t xml:space="preserve">We will also workshop this </w:t>
      </w:r>
      <w:r w:rsidR="009E121E" w:rsidRPr="001516BD">
        <w:rPr>
          <w:rFonts w:ascii="Aptos" w:hAnsi="Aptos" w:cs="Times New Roman"/>
          <w:sz w:val="22"/>
          <w:szCs w:val="22"/>
        </w:rPr>
        <w:t>in groups/pair</w:t>
      </w:r>
      <w:r w:rsidR="0059438B" w:rsidRPr="001516BD">
        <w:rPr>
          <w:rFonts w:ascii="Aptos" w:hAnsi="Aptos" w:cs="Times New Roman"/>
          <w:sz w:val="22"/>
          <w:szCs w:val="22"/>
        </w:rPr>
        <w:t>s during</w:t>
      </w:r>
      <w:r w:rsidRPr="001516BD">
        <w:rPr>
          <w:rFonts w:ascii="Aptos" w:hAnsi="Aptos" w:cs="Times New Roman"/>
          <w:sz w:val="22"/>
          <w:szCs w:val="22"/>
        </w:rPr>
        <w:t xml:space="preserve"> class on </w:t>
      </w:r>
      <w:r w:rsidRPr="001516BD">
        <w:rPr>
          <w:rFonts w:ascii="Aptos" w:hAnsi="Aptos" w:cs="Times New Roman"/>
          <w:b/>
          <w:bCs/>
          <w:sz w:val="22"/>
          <w:szCs w:val="22"/>
          <w:u w:val="single"/>
        </w:rPr>
        <w:t>December</w:t>
      </w:r>
      <w:r w:rsidR="009E121E" w:rsidRPr="001516BD">
        <w:rPr>
          <w:rFonts w:ascii="Aptos" w:hAnsi="Aptos" w:cs="Times New Roman"/>
          <w:b/>
          <w:bCs/>
          <w:sz w:val="22"/>
          <w:szCs w:val="22"/>
          <w:u w:val="single"/>
        </w:rPr>
        <w:t xml:space="preserve"> 1</w:t>
      </w:r>
      <w:r w:rsidR="009E121E" w:rsidRPr="001516BD">
        <w:rPr>
          <w:rFonts w:ascii="Aptos" w:hAnsi="Aptos" w:cs="Times New Roman"/>
          <w:b/>
          <w:bCs/>
          <w:sz w:val="22"/>
          <w:szCs w:val="22"/>
          <w:u w:val="single"/>
          <w:vertAlign w:val="superscript"/>
        </w:rPr>
        <w:t>st</w:t>
      </w:r>
      <w:r w:rsidR="009E121E" w:rsidRPr="001516BD">
        <w:rPr>
          <w:rFonts w:ascii="Aptos" w:hAnsi="Aptos" w:cs="Times New Roman"/>
          <w:b/>
          <w:bCs/>
          <w:sz w:val="22"/>
          <w:szCs w:val="22"/>
          <w:u w:val="single"/>
        </w:rPr>
        <w:t>, 2026</w:t>
      </w:r>
      <w:r w:rsidR="009E121E" w:rsidRPr="001516BD">
        <w:rPr>
          <w:rFonts w:ascii="Aptos" w:hAnsi="Aptos" w:cs="Times New Roman"/>
          <w:sz w:val="22"/>
          <w:szCs w:val="22"/>
        </w:rPr>
        <w:t>.</w:t>
      </w:r>
      <w:r w:rsidRPr="001516BD">
        <w:rPr>
          <w:rFonts w:ascii="Aptos" w:hAnsi="Aptos" w:cs="Times New Roman"/>
          <w:sz w:val="22"/>
          <w:szCs w:val="22"/>
        </w:rPr>
        <w:t xml:space="preserve"> </w:t>
      </w:r>
    </w:p>
    <w:p w14:paraId="13B11A53" w14:textId="77777777" w:rsidR="00781675" w:rsidRPr="001516BD" w:rsidRDefault="00781675" w:rsidP="006729EB">
      <w:pPr>
        <w:jc w:val="both"/>
        <w:rPr>
          <w:rFonts w:ascii="Aptos" w:hAnsi="Aptos" w:cs="Times New Roman"/>
          <w:sz w:val="22"/>
          <w:szCs w:val="22"/>
        </w:rPr>
      </w:pPr>
    </w:p>
    <w:p w14:paraId="4EA34606" w14:textId="32ABCB36" w:rsidR="00781675" w:rsidRPr="001516BD" w:rsidRDefault="00781675" w:rsidP="00AB0E41">
      <w:pPr>
        <w:pStyle w:val="ListParagraph"/>
        <w:numPr>
          <w:ilvl w:val="0"/>
          <w:numId w:val="10"/>
        </w:numPr>
        <w:jc w:val="both"/>
        <w:rPr>
          <w:rFonts w:ascii="Aptos" w:hAnsi="Aptos" w:cs="Times New Roman"/>
          <w:sz w:val="22"/>
          <w:szCs w:val="22"/>
        </w:rPr>
      </w:pPr>
      <w:r w:rsidRPr="001516BD">
        <w:rPr>
          <w:rFonts w:ascii="Aptos" w:hAnsi="Aptos" w:cs="Times New Roman"/>
          <w:sz w:val="22"/>
          <w:szCs w:val="22"/>
        </w:rPr>
        <w:t>When you submit your final paper</w:t>
      </w:r>
      <w:r w:rsidR="00411DE5" w:rsidRPr="001516BD">
        <w:rPr>
          <w:rFonts w:ascii="Aptos" w:hAnsi="Aptos" w:cs="Times New Roman"/>
          <w:sz w:val="22"/>
          <w:szCs w:val="22"/>
        </w:rPr>
        <w:t xml:space="preserve"> (</w:t>
      </w:r>
      <w:r w:rsidR="00411DE5" w:rsidRPr="001516BD">
        <w:rPr>
          <w:rFonts w:ascii="Aptos" w:hAnsi="Aptos" w:cs="Times New Roman"/>
          <w:b/>
          <w:bCs/>
          <w:sz w:val="22"/>
          <w:szCs w:val="22"/>
          <w:u w:val="single"/>
        </w:rPr>
        <w:t>December 15</w:t>
      </w:r>
      <w:r w:rsidR="00411DE5" w:rsidRPr="001516BD">
        <w:rPr>
          <w:rFonts w:ascii="Aptos" w:hAnsi="Aptos" w:cs="Times New Roman"/>
          <w:b/>
          <w:bCs/>
          <w:sz w:val="22"/>
          <w:szCs w:val="22"/>
          <w:u w:val="single"/>
          <w:vertAlign w:val="superscript"/>
        </w:rPr>
        <w:t>th</w:t>
      </w:r>
      <w:r w:rsidR="00411DE5" w:rsidRPr="001516BD">
        <w:rPr>
          <w:rFonts w:ascii="Aptos" w:hAnsi="Aptos" w:cs="Times New Roman"/>
          <w:b/>
          <w:bCs/>
          <w:sz w:val="22"/>
          <w:szCs w:val="22"/>
          <w:u w:val="single"/>
        </w:rPr>
        <w:t>, 2026</w:t>
      </w:r>
      <w:r w:rsidR="00411DE5" w:rsidRPr="001516BD">
        <w:rPr>
          <w:rFonts w:ascii="Aptos" w:hAnsi="Aptos" w:cs="Times New Roman"/>
          <w:sz w:val="22"/>
          <w:szCs w:val="22"/>
        </w:rPr>
        <w:t>)</w:t>
      </w:r>
      <w:r w:rsidRPr="001516BD">
        <w:rPr>
          <w:rFonts w:ascii="Aptos" w:hAnsi="Aptos" w:cs="Times New Roman"/>
          <w:sz w:val="22"/>
          <w:szCs w:val="22"/>
        </w:rPr>
        <w:t>, you will also draft a revision memo (which we will discuss/practice) where you outline how you’ve incorporated</w:t>
      </w:r>
      <w:r w:rsidR="0029591B">
        <w:rPr>
          <w:rFonts w:ascii="Aptos" w:hAnsi="Aptos" w:cs="Times New Roman"/>
          <w:sz w:val="22"/>
          <w:szCs w:val="22"/>
        </w:rPr>
        <w:t xml:space="preserve"> mine and peers’ feedback</w:t>
      </w:r>
      <w:r w:rsidR="00411DE5" w:rsidRPr="001516BD">
        <w:rPr>
          <w:rFonts w:ascii="Aptos" w:hAnsi="Aptos" w:cs="Times New Roman"/>
          <w:sz w:val="22"/>
          <w:szCs w:val="22"/>
        </w:rPr>
        <w:t>.</w:t>
      </w:r>
      <w:r w:rsidRPr="001516BD">
        <w:rPr>
          <w:rFonts w:ascii="Aptos" w:hAnsi="Aptos" w:cs="Times New Roman"/>
          <w:sz w:val="22"/>
          <w:szCs w:val="22"/>
        </w:rPr>
        <w:t xml:space="preserve"> </w:t>
      </w:r>
    </w:p>
    <w:p w14:paraId="5B4CBFBF" w14:textId="77777777" w:rsidR="00781675" w:rsidRPr="009E121E" w:rsidRDefault="00781675" w:rsidP="006729EB">
      <w:pPr>
        <w:jc w:val="both"/>
        <w:rPr>
          <w:rFonts w:ascii="Aptos" w:hAnsi="Aptos" w:cs="Times New Roman"/>
          <w:sz w:val="20"/>
          <w:szCs w:val="20"/>
        </w:rPr>
      </w:pPr>
    </w:p>
    <w:p w14:paraId="7CE271E6" w14:textId="4651046F" w:rsidR="00781675" w:rsidRPr="0045760F" w:rsidRDefault="00AB0E41" w:rsidP="006729EB">
      <w:pPr>
        <w:jc w:val="both"/>
        <w:rPr>
          <w:rFonts w:ascii="Aptos" w:hAnsi="Aptos" w:cs="Times New Roman"/>
        </w:rPr>
      </w:pPr>
      <w:r w:rsidRPr="0045760F">
        <w:rPr>
          <w:rFonts w:ascii="Aptos" w:hAnsi="Aptos" w:cs="Times New Roman"/>
        </w:rPr>
        <w:t>***</w:t>
      </w:r>
      <w:r w:rsidR="00781675" w:rsidRPr="0045760F">
        <w:rPr>
          <w:rFonts w:ascii="Aptos" w:hAnsi="Aptos" w:cs="Times New Roman"/>
        </w:rPr>
        <w:t xml:space="preserve">Please note that a </w:t>
      </w:r>
      <w:r w:rsidR="00270FC0" w:rsidRPr="0045760F">
        <w:rPr>
          <w:rFonts w:ascii="Aptos" w:hAnsi="Aptos" w:cs="Times New Roman"/>
        </w:rPr>
        <w:t>major</w:t>
      </w:r>
      <w:r w:rsidR="00781675" w:rsidRPr="0045760F">
        <w:rPr>
          <w:rFonts w:ascii="Aptos" w:hAnsi="Aptos" w:cs="Times New Roman"/>
        </w:rPr>
        <w:t xml:space="preserve"> </w:t>
      </w:r>
      <w:r w:rsidR="00270FC0" w:rsidRPr="0045760F">
        <w:rPr>
          <w:rFonts w:ascii="Aptos" w:hAnsi="Aptos" w:cs="Times New Roman"/>
        </w:rPr>
        <w:t>part</w:t>
      </w:r>
      <w:r w:rsidR="00781675" w:rsidRPr="0045760F">
        <w:rPr>
          <w:rFonts w:ascii="Aptos" w:hAnsi="Aptos" w:cs="Times New Roman"/>
        </w:rPr>
        <w:t xml:space="preserve"> of this </w:t>
      </w:r>
      <w:r w:rsidR="00270FC0" w:rsidRPr="0045760F">
        <w:rPr>
          <w:rFonts w:ascii="Aptos" w:hAnsi="Aptos" w:cs="Times New Roman"/>
        </w:rPr>
        <w:t>paper</w:t>
      </w:r>
      <w:r w:rsidR="00781675" w:rsidRPr="0045760F">
        <w:rPr>
          <w:rFonts w:ascii="Aptos" w:hAnsi="Aptos" w:cs="Times New Roman"/>
        </w:rPr>
        <w:t xml:space="preserve"> is HOW you listen to and incorporate feedback – it is about </w:t>
      </w:r>
      <w:r w:rsidRPr="0045760F">
        <w:rPr>
          <w:rFonts w:ascii="Aptos" w:hAnsi="Aptos" w:cs="Times New Roman"/>
        </w:rPr>
        <w:t>your</w:t>
      </w:r>
      <w:r w:rsidR="00781675" w:rsidRPr="0045760F">
        <w:rPr>
          <w:rFonts w:ascii="Aptos" w:hAnsi="Aptos" w:cs="Times New Roman"/>
        </w:rPr>
        <w:t xml:space="preserve"> good faith attempt</w:t>
      </w:r>
      <w:r w:rsidR="0095798E" w:rsidRPr="0045760F">
        <w:rPr>
          <w:rFonts w:ascii="Aptos" w:hAnsi="Aptos" w:cs="Times New Roman"/>
        </w:rPr>
        <w:t>s</w:t>
      </w:r>
      <w:r w:rsidR="00781675" w:rsidRPr="0045760F">
        <w:rPr>
          <w:rFonts w:ascii="Aptos" w:hAnsi="Aptos" w:cs="Times New Roman"/>
        </w:rPr>
        <w:t xml:space="preserve"> in trying to learn </w:t>
      </w:r>
      <w:r w:rsidR="0095798E" w:rsidRPr="0045760F">
        <w:rPr>
          <w:rFonts w:ascii="Aptos" w:hAnsi="Aptos" w:cs="Times New Roman"/>
        </w:rPr>
        <w:t>our</w:t>
      </w:r>
      <w:r w:rsidR="00781675" w:rsidRPr="0045760F">
        <w:rPr>
          <w:rFonts w:ascii="Aptos" w:hAnsi="Aptos" w:cs="Times New Roman"/>
        </w:rPr>
        <w:t xml:space="preserve"> profession’s skill</w:t>
      </w:r>
      <w:r w:rsidR="0095798E" w:rsidRPr="0045760F">
        <w:rPr>
          <w:rFonts w:ascii="Aptos" w:hAnsi="Aptos" w:cs="Times New Roman"/>
        </w:rPr>
        <w:t>s</w:t>
      </w:r>
      <w:r w:rsidR="00781675" w:rsidRPr="0045760F">
        <w:rPr>
          <w:rFonts w:ascii="Aptos" w:hAnsi="Aptos" w:cs="Times New Roman"/>
        </w:rPr>
        <w:t xml:space="preserve"> of thinking, drafting, and revising.</w:t>
      </w:r>
      <w:r w:rsidR="00DB467A" w:rsidRPr="0045760F">
        <w:rPr>
          <w:rFonts w:ascii="Aptos" w:hAnsi="Aptos" w:cs="Times New Roman"/>
        </w:rPr>
        <w:t xml:space="preserve"> I am here to help you along the way!</w:t>
      </w:r>
      <w:r w:rsidR="00302B64" w:rsidRPr="0045760F">
        <w:rPr>
          <w:rFonts w:ascii="Aptos" w:hAnsi="Aptos" w:cs="Times New Roman"/>
        </w:rPr>
        <w:t xml:space="preserve"> </w:t>
      </w:r>
      <w:r w:rsidRPr="0045760F">
        <w:rPr>
          <w:rFonts w:ascii="Aptos" w:hAnsi="Aptos" w:cs="Times New Roman"/>
        </w:rPr>
        <w:t>***</w:t>
      </w:r>
    </w:p>
    <w:p w14:paraId="3761A637" w14:textId="77777777" w:rsidR="00781675" w:rsidRPr="00534D7F" w:rsidRDefault="00781675" w:rsidP="006729EB">
      <w:pPr>
        <w:jc w:val="both"/>
        <w:rPr>
          <w:rFonts w:ascii="Aptos" w:hAnsi="Aptos" w:cs="Times New Roman"/>
        </w:rPr>
      </w:pPr>
    </w:p>
    <w:p w14:paraId="52DBAC2D" w14:textId="4DDF50EA" w:rsidR="00E26030" w:rsidRDefault="00E26030" w:rsidP="006729EB">
      <w:pPr>
        <w:jc w:val="both"/>
        <w:rPr>
          <w:rFonts w:ascii="Aptos" w:hAnsi="Aptos" w:cs="Times New Roman"/>
          <w:b/>
          <w:bCs/>
        </w:rPr>
      </w:pPr>
      <w:r w:rsidRPr="0045760F">
        <w:rPr>
          <w:rFonts w:ascii="Aptos" w:hAnsi="Aptos" w:cs="Times New Roman"/>
          <w:b/>
          <w:bCs/>
        </w:rPr>
        <w:t xml:space="preserve">The outline will be 5%, </w:t>
      </w:r>
      <w:r w:rsidR="00781675" w:rsidRPr="0045760F">
        <w:rPr>
          <w:rFonts w:ascii="Aptos" w:hAnsi="Aptos" w:cs="Times New Roman"/>
          <w:b/>
          <w:bCs/>
        </w:rPr>
        <w:t>rough draft 10%, revision memo 10%</w:t>
      </w:r>
      <w:r w:rsidR="000A55B8" w:rsidRPr="0045760F">
        <w:rPr>
          <w:rFonts w:ascii="Aptos" w:hAnsi="Aptos" w:cs="Times New Roman"/>
          <w:b/>
          <w:bCs/>
        </w:rPr>
        <w:t>,</w:t>
      </w:r>
      <w:r w:rsidR="00781675" w:rsidRPr="0045760F">
        <w:rPr>
          <w:rFonts w:ascii="Aptos" w:hAnsi="Aptos" w:cs="Times New Roman"/>
          <w:b/>
          <w:bCs/>
        </w:rPr>
        <w:t xml:space="preserve"> </w:t>
      </w:r>
      <w:r w:rsidRPr="0045760F">
        <w:rPr>
          <w:rFonts w:ascii="Aptos" w:hAnsi="Aptos" w:cs="Times New Roman"/>
          <w:b/>
          <w:bCs/>
        </w:rPr>
        <w:t xml:space="preserve">and final paper </w:t>
      </w:r>
      <w:r w:rsidR="00781675" w:rsidRPr="0045760F">
        <w:rPr>
          <w:rFonts w:ascii="Aptos" w:hAnsi="Aptos" w:cs="Times New Roman"/>
          <w:b/>
          <w:bCs/>
        </w:rPr>
        <w:t>10</w:t>
      </w:r>
      <w:r w:rsidRPr="0045760F">
        <w:rPr>
          <w:rFonts w:ascii="Aptos" w:hAnsi="Aptos" w:cs="Times New Roman"/>
          <w:b/>
          <w:bCs/>
        </w:rPr>
        <w:t>% of your course grade.</w:t>
      </w:r>
      <w:r w:rsidR="00781675" w:rsidRPr="0045760F">
        <w:rPr>
          <w:rFonts w:ascii="Aptos" w:hAnsi="Aptos" w:cs="Times New Roman"/>
          <w:b/>
          <w:bCs/>
        </w:rPr>
        <w:t xml:space="preserve"> </w:t>
      </w:r>
    </w:p>
    <w:p w14:paraId="456691A1" w14:textId="77777777" w:rsidR="00FD2A0B" w:rsidRPr="0045760F" w:rsidRDefault="00FD2A0B" w:rsidP="006729EB">
      <w:pPr>
        <w:jc w:val="both"/>
        <w:rPr>
          <w:rFonts w:ascii="Aptos" w:hAnsi="Aptos" w:cs="Times New Roman"/>
          <w:b/>
          <w:bCs/>
        </w:rPr>
      </w:pPr>
    </w:p>
    <w:p w14:paraId="393FB99E" w14:textId="77777777" w:rsidR="00270FC0" w:rsidRPr="00534D7F" w:rsidRDefault="00270FC0">
      <w:pPr>
        <w:rPr>
          <w:rFonts w:ascii="Aptos" w:hAnsi="Aptos" w:cs="Times New Roman"/>
        </w:rPr>
      </w:pPr>
    </w:p>
    <w:p w14:paraId="2F96DF21" w14:textId="7C8EAB53" w:rsidR="009F4070" w:rsidRDefault="009F4070" w:rsidP="00A75703">
      <w:pPr>
        <w:jc w:val="center"/>
        <w:rPr>
          <w:rFonts w:ascii="Aptos" w:hAnsi="Aptos" w:cs="Times New Roman"/>
          <w:i/>
          <w:iCs/>
          <w:sz w:val="22"/>
          <w:szCs w:val="22"/>
          <w:u w:val="single"/>
        </w:rPr>
      </w:pPr>
      <w:r w:rsidRPr="00FD2A0B">
        <w:rPr>
          <w:rFonts w:ascii="Aptos" w:hAnsi="Aptos" w:cs="Times New Roman"/>
          <w:i/>
          <w:iCs/>
          <w:sz w:val="22"/>
          <w:szCs w:val="22"/>
          <w:u w:val="single"/>
        </w:rPr>
        <w:t>General Article Writing Advice</w:t>
      </w:r>
    </w:p>
    <w:p w14:paraId="0C118DE8" w14:textId="77777777" w:rsidR="00FD2A0B" w:rsidRPr="00FD2A0B" w:rsidRDefault="00FD2A0B" w:rsidP="00A75703">
      <w:pPr>
        <w:jc w:val="center"/>
        <w:rPr>
          <w:rFonts w:ascii="Aptos" w:hAnsi="Aptos" w:cs="Times New Roman"/>
          <w:i/>
          <w:iCs/>
          <w:sz w:val="22"/>
          <w:szCs w:val="22"/>
          <w:u w:val="single"/>
        </w:rPr>
      </w:pPr>
    </w:p>
    <w:p w14:paraId="3109644C" w14:textId="152810FC" w:rsidR="009F4070" w:rsidRPr="00FD2A0B" w:rsidRDefault="009F4070" w:rsidP="009F4070">
      <w:pPr>
        <w:rPr>
          <w:rFonts w:ascii="Aptos" w:hAnsi="Aptos" w:cs="Times New Roman"/>
          <w:sz w:val="22"/>
          <w:szCs w:val="22"/>
        </w:rPr>
      </w:pPr>
      <w:r w:rsidRPr="00FD2A0B">
        <w:rPr>
          <w:rFonts w:ascii="Aptos" w:hAnsi="Aptos" w:cs="Times New Roman"/>
          <w:sz w:val="22"/>
          <w:szCs w:val="22"/>
        </w:rPr>
        <w:t>I conceptualize the article like a funnel, where the top part is more abstract (but less words devoted to that) and then it gets increasingly more specific to your study and contribution (and more words utilized the</w:t>
      </w:r>
      <w:r w:rsidR="00A75703" w:rsidRPr="00FD2A0B">
        <w:rPr>
          <w:rFonts w:ascii="Aptos" w:hAnsi="Aptos" w:cs="Times New Roman"/>
          <w:sz w:val="22"/>
          <w:szCs w:val="22"/>
        </w:rPr>
        <w:t>re):</w:t>
      </w:r>
    </w:p>
    <w:p w14:paraId="50599857" w14:textId="77777777" w:rsidR="009F4070" w:rsidRPr="00FD2A0B" w:rsidRDefault="009F4070" w:rsidP="009F4070">
      <w:pPr>
        <w:rPr>
          <w:rFonts w:ascii="Aptos" w:hAnsi="Aptos" w:cs="Times New Roman"/>
          <w:sz w:val="22"/>
          <w:szCs w:val="22"/>
        </w:rPr>
      </w:pPr>
    </w:p>
    <w:p w14:paraId="18362E8E" w14:textId="0E56FEA2" w:rsidR="009F4070" w:rsidRPr="00FD2A0B" w:rsidRDefault="009F4070" w:rsidP="009F4070">
      <w:pPr>
        <w:rPr>
          <w:rFonts w:ascii="Aptos" w:hAnsi="Aptos" w:cs="Times New Roman"/>
          <w:sz w:val="22"/>
          <w:szCs w:val="22"/>
        </w:rPr>
      </w:pPr>
      <w:r w:rsidRPr="00FD2A0B">
        <w:rPr>
          <w:rFonts w:ascii="Aptos" w:hAnsi="Aptos" w:cs="Times New Roman"/>
          <w:sz w:val="22"/>
          <w:szCs w:val="22"/>
        </w:rPr>
        <w:t xml:space="preserve">#1 THERE IS A SOCIOLOGY OF [  </w:t>
      </w:r>
      <w:proofErr w:type="gramStart"/>
      <w:r w:rsidRPr="00FD2A0B">
        <w:rPr>
          <w:rFonts w:ascii="Aptos" w:hAnsi="Aptos" w:cs="Times New Roman"/>
          <w:sz w:val="22"/>
          <w:szCs w:val="22"/>
        </w:rPr>
        <w:t xml:space="preserve">  ]</w:t>
      </w:r>
      <w:proofErr w:type="gramEnd"/>
      <w:r w:rsidRPr="00FD2A0B">
        <w:rPr>
          <w:rFonts w:ascii="Aptos" w:hAnsi="Aptos" w:cs="Times New Roman"/>
          <w:sz w:val="22"/>
          <w:szCs w:val="22"/>
        </w:rPr>
        <w:t>. WITHIN THIS SUBFIELD THERE IS A DEBATE ABOUT [].</w:t>
      </w:r>
    </w:p>
    <w:p w14:paraId="71A4B51B" w14:textId="77777777" w:rsidR="009F4070" w:rsidRPr="00FD2A0B" w:rsidRDefault="009F4070" w:rsidP="009F4070">
      <w:pPr>
        <w:rPr>
          <w:rFonts w:ascii="Aptos" w:hAnsi="Aptos" w:cs="Times New Roman"/>
          <w:sz w:val="22"/>
          <w:szCs w:val="22"/>
        </w:rPr>
      </w:pPr>
    </w:p>
    <w:p w14:paraId="56C4BD80" w14:textId="5A65FA05" w:rsidR="009F4070" w:rsidRPr="00FD2A0B" w:rsidRDefault="009F4070" w:rsidP="009F4070">
      <w:pPr>
        <w:rPr>
          <w:rFonts w:ascii="Aptos" w:hAnsi="Aptos" w:cs="Times New Roman"/>
          <w:sz w:val="22"/>
          <w:szCs w:val="22"/>
        </w:rPr>
      </w:pPr>
      <w:r w:rsidRPr="00FD2A0B">
        <w:rPr>
          <w:rFonts w:ascii="Aptos" w:hAnsi="Aptos" w:cs="Times New Roman"/>
          <w:sz w:val="22"/>
          <w:szCs w:val="22"/>
        </w:rPr>
        <w:t>Here you want to establish the subfield that you are working in, motivating the reader to care about your study &amp; also have the information necessary to place it within an existing empirical &amp; theoretical context.</w:t>
      </w:r>
    </w:p>
    <w:p w14:paraId="54A6B888" w14:textId="77777777" w:rsidR="009F4070" w:rsidRPr="00FD2A0B" w:rsidRDefault="009F4070" w:rsidP="009F4070">
      <w:pPr>
        <w:rPr>
          <w:rFonts w:ascii="Aptos" w:hAnsi="Aptos" w:cs="Times New Roman"/>
          <w:sz w:val="22"/>
          <w:szCs w:val="22"/>
        </w:rPr>
      </w:pPr>
    </w:p>
    <w:p w14:paraId="1B021BDD" w14:textId="77777777" w:rsidR="009F4070" w:rsidRPr="00FD2A0B" w:rsidRDefault="009F4070" w:rsidP="009F4070">
      <w:pPr>
        <w:ind w:firstLine="720"/>
        <w:rPr>
          <w:rFonts w:ascii="Aptos" w:hAnsi="Aptos" w:cs="Times New Roman"/>
          <w:sz w:val="22"/>
          <w:szCs w:val="22"/>
        </w:rPr>
      </w:pPr>
      <w:r w:rsidRPr="00FD2A0B">
        <w:rPr>
          <w:rFonts w:ascii="Aptos" w:hAnsi="Aptos" w:cs="Times New Roman"/>
          <w:sz w:val="22"/>
          <w:szCs w:val="22"/>
        </w:rPr>
        <w:t>Why is this study important? What is the debate on this topic?</w:t>
      </w:r>
    </w:p>
    <w:p w14:paraId="3AF3BAB0" w14:textId="77777777" w:rsidR="009F4070" w:rsidRPr="00FD2A0B" w:rsidRDefault="009F4070" w:rsidP="009F4070">
      <w:pPr>
        <w:ind w:firstLine="720"/>
        <w:rPr>
          <w:rFonts w:ascii="Aptos" w:hAnsi="Aptos" w:cs="Times New Roman"/>
          <w:sz w:val="22"/>
          <w:szCs w:val="22"/>
        </w:rPr>
      </w:pPr>
      <w:r w:rsidRPr="00FD2A0B">
        <w:rPr>
          <w:rFonts w:ascii="Aptos" w:hAnsi="Aptos" w:cs="Times New Roman"/>
          <w:sz w:val="22"/>
          <w:szCs w:val="22"/>
        </w:rPr>
        <w:t xml:space="preserve">Who are the main authors you are in conversation with? </w:t>
      </w:r>
    </w:p>
    <w:p w14:paraId="334DBDC4" w14:textId="77777777" w:rsidR="009F4070" w:rsidRPr="00FD2A0B" w:rsidRDefault="009F4070" w:rsidP="009F4070">
      <w:pPr>
        <w:ind w:firstLine="720"/>
        <w:rPr>
          <w:rFonts w:ascii="Aptos" w:hAnsi="Aptos" w:cs="Times New Roman"/>
          <w:sz w:val="22"/>
          <w:szCs w:val="22"/>
        </w:rPr>
      </w:pPr>
      <w:r w:rsidRPr="00FD2A0B">
        <w:rPr>
          <w:rFonts w:ascii="Aptos" w:hAnsi="Aptos" w:cs="Times New Roman"/>
          <w:sz w:val="22"/>
          <w:szCs w:val="22"/>
        </w:rPr>
        <w:t>What do we need to understand to follow the details of the study?</w:t>
      </w:r>
    </w:p>
    <w:p w14:paraId="4875DB26" w14:textId="77777777" w:rsidR="009F4070" w:rsidRPr="00FD2A0B" w:rsidRDefault="009F4070" w:rsidP="009F4070">
      <w:pPr>
        <w:rPr>
          <w:rFonts w:ascii="Aptos" w:hAnsi="Aptos" w:cs="Times New Roman"/>
          <w:sz w:val="22"/>
          <w:szCs w:val="22"/>
        </w:rPr>
      </w:pPr>
    </w:p>
    <w:p w14:paraId="6C651D90" w14:textId="77777777" w:rsidR="009F4070" w:rsidRPr="00FD2A0B" w:rsidRDefault="009F4070" w:rsidP="009F4070">
      <w:pPr>
        <w:rPr>
          <w:rFonts w:ascii="Aptos" w:hAnsi="Aptos" w:cs="Times New Roman"/>
          <w:sz w:val="22"/>
          <w:szCs w:val="22"/>
        </w:rPr>
      </w:pPr>
      <w:r w:rsidRPr="00FD2A0B">
        <w:rPr>
          <w:rFonts w:ascii="Aptos" w:hAnsi="Aptos" w:cs="Times New Roman"/>
          <w:sz w:val="22"/>
          <w:szCs w:val="22"/>
        </w:rPr>
        <w:t xml:space="preserve">#2 WE KNOW [   </w:t>
      </w:r>
      <w:proofErr w:type="gramStart"/>
      <w:r w:rsidRPr="00FD2A0B">
        <w:rPr>
          <w:rFonts w:ascii="Aptos" w:hAnsi="Aptos" w:cs="Times New Roman"/>
          <w:sz w:val="22"/>
          <w:szCs w:val="22"/>
        </w:rPr>
        <w:t xml:space="preserve">  ]</w:t>
      </w:r>
      <w:proofErr w:type="gramEnd"/>
      <w:r w:rsidRPr="00FD2A0B">
        <w:rPr>
          <w:rFonts w:ascii="Aptos" w:hAnsi="Aptos" w:cs="Times New Roman"/>
          <w:sz w:val="22"/>
          <w:szCs w:val="22"/>
        </w:rPr>
        <w:t xml:space="preserve"> BUT DO NOT KNOW [      ]. PREVIOUS RESEARCH SUGGESTS WE NEED TO KNOW [   </w:t>
      </w:r>
      <w:proofErr w:type="gramStart"/>
      <w:r w:rsidRPr="00FD2A0B">
        <w:rPr>
          <w:rFonts w:ascii="Aptos" w:hAnsi="Aptos" w:cs="Times New Roman"/>
          <w:sz w:val="22"/>
          <w:szCs w:val="22"/>
        </w:rPr>
        <w:t xml:space="preserve">  ]</w:t>
      </w:r>
      <w:proofErr w:type="gramEnd"/>
      <w:r w:rsidRPr="00FD2A0B">
        <w:rPr>
          <w:rFonts w:ascii="Aptos" w:hAnsi="Aptos" w:cs="Times New Roman"/>
          <w:sz w:val="22"/>
          <w:szCs w:val="22"/>
        </w:rPr>
        <w:t>.</w:t>
      </w:r>
    </w:p>
    <w:p w14:paraId="7E2C1891" w14:textId="77777777" w:rsidR="009F4070" w:rsidRPr="00FD2A0B" w:rsidRDefault="009F4070" w:rsidP="009F4070">
      <w:pPr>
        <w:rPr>
          <w:rFonts w:ascii="Aptos" w:hAnsi="Aptos" w:cs="Times New Roman"/>
          <w:sz w:val="22"/>
          <w:szCs w:val="22"/>
        </w:rPr>
      </w:pPr>
    </w:p>
    <w:p w14:paraId="2399C0AE" w14:textId="47F9B352" w:rsidR="009F4070" w:rsidRPr="00FD2A0B" w:rsidRDefault="009F4070" w:rsidP="009F4070">
      <w:pPr>
        <w:rPr>
          <w:rFonts w:ascii="Aptos" w:hAnsi="Aptos" w:cs="Times New Roman"/>
          <w:sz w:val="22"/>
          <w:szCs w:val="22"/>
        </w:rPr>
      </w:pPr>
      <w:r w:rsidRPr="00FD2A0B">
        <w:rPr>
          <w:rFonts w:ascii="Aptos" w:hAnsi="Aptos" w:cs="Times New Roman"/>
          <w:sz w:val="22"/>
          <w:szCs w:val="22"/>
        </w:rPr>
        <w:t xml:space="preserve">The next big move is to indicate to the reader that there is a gap in the </w:t>
      </w:r>
      <w:proofErr w:type="gramStart"/>
      <w:r w:rsidRPr="00FD2A0B">
        <w:rPr>
          <w:rFonts w:ascii="Aptos" w:hAnsi="Aptos" w:cs="Times New Roman"/>
          <w:sz w:val="22"/>
          <w:szCs w:val="22"/>
        </w:rPr>
        <w:t>literature</w:t>
      </w:r>
      <w:proofErr w:type="gramEnd"/>
      <w:r w:rsidRPr="00FD2A0B">
        <w:rPr>
          <w:rFonts w:ascii="Aptos" w:hAnsi="Aptos" w:cs="Times New Roman"/>
          <w:sz w:val="22"/>
          <w:szCs w:val="22"/>
        </w:rPr>
        <w:t xml:space="preserve"> or the literature raises a question –</w:t>
      </w:r>
      <w:r w:rsidR="00A75703" w:rsidRPr="00FD2A0B">
        <w:rPr>
          <w:rFonts w:ascii="Aptos" w:hAnsi="Aptos" w:cs="Times New Roman"/>
          <w:sz w:val="22"/>
          <w:szCs w:val="22"/>
        </w:rPr>
        <w:t xml:space="preserve"> </w:t>
      </w:r>
      <w:r w:rsidRPr="00FD2A0B">
        <w:rPr>
          <w:rFonts w:ascii="Aptos" w:hAnsi="Aptos" w:cs="Times New Roman"/>
          <w:sz w:val="22"/>
          <w:szCs w:val="22"/>
        </w:rPr>
        <w:t>one needs to establish what we do not know and the specific question that is being answered.</w:t>
      </w:r>
    </w:p>
    <w:p w14:paraId="5C818BA1" w14:textId="3473E6A8" w:rsidR="009F4070" w:rsidRPr="00FD2A0B" w:rsidRDefault="009F4070" w:rsidP="009F4070">
      <w:pPr>
        <w:rPr>
          <w:rFonts w:ascii="Aptos" w:hAnsi="Aptos" w:cs="Times New Roman"/>
          <w:sz w:val="22"/>
          <w:szCs w:val="22"/>
        </w:rPr>
      </w:pPr>
      <w:r w:rsidRPr="00FD2A0B">
        <w:rPr>
          <w:rFonts w:ascii="Aptos" w:hAnsi="Aptos" w:cs="Times New Roman"/>
          <w:sz w:val="22"/>
          <w:szCs w:val="22"/>
        </w:rPr>
        <w:lastRenderedPageBreak/>
        <w:t>#3 TO ADDRESS THIS PROBLEM/ISSUE/GAP, I DID [</w:t>
      </w:r>
      <w:r w:rsidRPr="00FD2A0B">
        <w:rPr>
          <w:rFonts w:ascii="Aptos" w:hAnsi="Aptos" w:cs="Times New Roman"/>
          <w:i/>
          <w:iCs/>
          <w:sz w:val="22"/>
          <w:szCs w:val="22"/>
        </w:rPr>
        <w:t>this study</w:t>
      </w:r>
      <w:r w:rsidRPr="00FD2A0B">
        <w:rPr>
          <w:rFonts w:ascii="Aptos" w:hAnsi="Aptos" w:cs="Times New Roman"/>
          <w:sz w:val="22"/>
          <w:szCs w:val="22"/>
        </w:rPr>
        <w:t>] TO SHOW/ARGUE [</w:t>
      </w:r>
      <w:r w:rsidRPr="00FD2A0B">
        <w:rPr>
          <w:rFonts w:ascii="Aptos" w:hAnsi="Aptos" w:cs="Times New Roman"/>
          <w:i/>
          <w:iCs/>
          <w:sz w:val="22"/>
          <w:szCs w:val="22"/>
        </w:rPr>
        <w:t>this</w:t>
      </w:r>
      <w:r w:rsidRPr="00FD2A0B">
        <w:rPr>
          <w:rFonts w:ascii="Aptos" w:hAnsi="Aptos" w:cs="Times New Roman"/>
          <w:sz w:val="22"/>
          <w:szCs w:val="22"/>
        </w:rPr>
        <w:t xml:space="preserve"> </w:t>
      </w:r>
      <w:r w:rsidRPr="00FD2A0B">
        <w:rPr>
          <w:rFonts w:ascii="Aptos" w:hAnsi="Aptos" w:cs="Times New Roman"/>
          <w:i/>
          <w:iCs/>
          <w:sz w:val="22"/>
          <w:szCs w:val="22"/>
        </w:rPr>
        <w:t>contrib</w:t>
      </w:r>
      <w:r w:rsidR="00A75703" w:rsidRPr="00FD2A0B">
        <w:rPr>
          <w:rFonts w:ascii="Aptos" w:hAnsi="Aptos" w:cs="Times New Roman"/>
          <w:i/>
          <w:iCs/>
          <w:sz w:val="22"/>
          <w:szCs w:val="22"/>
        </w:rPr>
        <w:t>ution</w:t>
      </w:r>
      <w:r w:rsidRPr="00FD2A0B">
        <w:rPr>
          <w:rFonts w:ascii="Aptos" w:hAnsi="Aptos" w:cs="Times New Roman"/>
          <w:sz w:val="22"/>
          <w:szCs w:val="22"/>
        </w:rPr>
        <w:t>].</w:t>
      </w:r>
    </w:p>
    <w:p w14:paraId="70D69712" w14:textId="77777777" w:rsidR="009F4070" w:rsidRPr="00FD2A0B" w:rsidRDefault="009F4070" w:rsidP="009F4070">
      <w:pPr>
        <w:rPr>
          <w:rFonts w:ascii="Aptos" w:hAnsi="Aptos" w:cs="Times New Roman"/>
          <w:sz w:val="22"/>
          <w:szCs w:val="22"/>
        </w:rPr>
      </w:pPr>
    </w:p>
    <w:p w14:paraId="736E89D8" w14:textId="74308843" w:rsidR="009F4070" w:rsidRPr="00FD2A0B" w:rsidRDefault="009F4070" w:rsidP="009F4070">
      <w:pPr>
        <w:rPr>
          <w:rFonts w:ascii="Aptos" w:hAnsi="Aptos" w:cs="Times New Roman"/>
          <w:sz w:val="22"/>
          <w:szCs w:val="22"/>
        </w:rPr>
      </w:pPr>
      <w:r w:rsidRPr="00FD2A0B">
        <w:rPr>
          <w:rFonts w:ascii="Aptos" w:hAnsi="Aptos" w:cs="Times New Roman"/>
          <w:sz w:val="22"/>
          <w:szCs w:val="22"/>
        </w:rPr>
        <w:t xml:space="preserve">Finally, the intervention in the literature needs to be announced, in terms of the study’s purpose/design, as well as the central findings. A good goal to keep in mind is: </w:t>
      </w:r>
      <w:r w:rsidRPr="00FD2A0B">
        <w:rPr>
          <w:rFonts w:ascii="Aptos" w:hAnsi="Aptos" w:cs="Times New Roman"/>
          <w:b/>
          <w:bCs/>
          <w:sz w:val="22"/>
          <w:szCs w:val="22"/>
        </w:rPr>
        <w:t>one argument in one literature per article</w:t>
      </w:r>
      <w:r w:rsidRPr="00FD2A0B">
        <w:rPr>
          <w:rFonts w:ascii="Aptos" w:hAnsi="Aptos" w:cs="Times New Roman"/>
          <w:sz w:val="22"/>
          <w:szCs w:val="22"/>
        </w:rPr>
        <w:t xml:space="preserve"> (this is </w:t>
      </w:r>
      <w:r w:rsidR="00A75703" w:rsidRPr="00FD2A0B">
        <w:rPr>
          <w:rFonts w:ascii="Aptos" w:hAnsi="Aptos" w:cs="Times New Roman"/>
          <w:sz w:val="22"/>
          <w:szCs w:val="22"/>
        </w:rPr>
        <w:t xml:space="preserve">often </w:t>
      </w:r>
      <w:r w:rsidRPr="00FD2A0B">
        <w:rPr>
          <w:rFonts w:ascii="Aptos" w:hAnsi="Aptos" w:cs="Times New Roman"/>
          <w:sz w:val="22"/>
          <w:szCs w:val="22"/>
        </w:rPr>
        <w:t xml:space="preserve">hard for me because I operate at the intersection of different subfield’s </w:t>
      </w:r>
      <w:proofErr w:type="gramStart"/>
      <w:r w:rsidRPr="00FD2A0B">
        <w:rPr>
          <w:rFonts w:ascii="Aptos" w:hAnsi="Aptos" w:cs="Times New Roman"/>
          <w:sz w:val="22"/>
          <w:szCs w:val="22"/>
        </w:rPr>
        <w:t>literatures</w:t>
      </w:r>
      <w:r w:rsidR="00A75703" w:rsidRPr="00FD2A0B">
        <w:rPr>
          <w:rFonts w:ascii="Aptos" w:hAnsi="Aptos" w:cs="Times New Roman"/>
          <w:sz w:val="22"/>
          <w:szCs w:val="22"/>
        </w:rPr>
        <w:t>, but</w:t>
      </w:r>
      <w:proofErr w:type="gramEnd"/>
      <w:r w:rsidR="00A75703" w:rsidRPr="00FD2A0B">
        <w:rPr>
          <w:rFonts w:ascii="Aptos" w:hAnsi="Aptos" w:cs="Times New Roman"/>
          <w:sz w:val="22"/>
          <w:szCs w:val="22"/>
        </w:rPr>
        <w:t xml:space="preserve"> is helpful</w:t>
      </w:r>
      <w:r w:rsidR="0012617D">
        <w:rPr>
          <w:rFonts w:ascii="Aptos" w:hAnsi="Aptos" w:cs="Times New Roman"/>
          <w:sz w:val="22"/>
          <w:szCs w:val="22"/>
        </w:rPr>
        <w:t xml:space="preserve"> to right the ship as I write articles</w:t>
      </w:r>
      <w:r w:rsidRPr="00FD2A0B">
        <w:rPr>
          <w:rFonts w:ascii="Aptos" w:hAnsi="Aptos" w:cs="Times New Roman"/>
          <w:sz w:val="22"/>
          <w:szCs w:val="22"/>
        </w:rPr>
        <w:t>).</w:t>
      </w:r>
    </w:p>
    <w:p w14:paraId="72AB0A7E" w14:textId="77777777" w:rsidR="009F4070" w:rsidRPr="00FD2A0B" w:rsidRDefault="009F4070" w:rsidP="009F4070">
      <w:pPr>
        <w:rPr>
          <w:rFonts w:ascii="Aptos" w:hAnsi="Aptos" w:cs="Times New Roman"/>
          <w:sz w:val="22"/>
          <w:szCs w:val="22"/>
        </w:rPr>
      </w:pPr>
    </w:p>
    <w:p w14:paraId="03C6F075" w14:textId="5D649D8F" w:rsidR="00270FC0" w:rsidRPr="00FD2A0B" w:rsidRDefault="009F4070" w:rsidP="00A75703">
      <w:pPr>
        <w:ind w:left="720"/>
        <w:rPr>
          <w:rFonts w:ascii="Aptos" w:hAnsi="Aptos" w:cs="Times New Roman"/>
          <w:sz w:val="22"/>
          <w:szCs w:val="22"/>
        </w:rPr>
      </w:pPr>
      <w:r w:rsidRPr="00FD2A0B">
        <w:rPr>
          <w:rFonts w:ascii="Aptos" w:hAnsi="Aptos" w:cs="Times New Roman"/>
          <w:sz w:val="22"/>
          <w:szCs w:val="22"/>
        </w:rPr>
        <w:t>What did you do to address the questions and challenges in the literature? What work was done?</w:t>
      </w:r>
    </w:p>
    <w:p w14:paraId="5A9133FD" w14:textId="77FD71AE" w:rsidR="00270FC0" w:rsidRPr="00FD2A0B" w:rsidRDefault="009F4070" w:rsidP="00A75703">
      <w:pPr>
        <w:ind w:firstLine="720"/>
        <w:rPr>
          <w:rFonts w:ascii="Aptos" w:hAnsi="Aptos" w:cs="Times New Roman"/>
          <w:sz w:val="22"/>
          <w:szCs w:val="22"/>
        </w:rPr>
      </w:pPr>
      <w:r w:rsidRPr="00FD2A0B">
        <w:rPr>
          <w:rFonts w:ascii="Aptos" w:hAnsi="Aptos" w:cs="Times New Roman"/>
          <w:sz w:val="22"/>
          <w:szCs w:val="22"/>
        </w:rPr>
        <w:t>How have the characters or story changed with your study?</w:t>
      </w:r>
    </w:p>
    <w:p w14:paraId="58475397" w14:textId="02037AF8" w:rsidR="009F4070" w:rsidRPr="00FD2A0B" w:rsidRDefault="009F4070" w:rsidP="009F4070">
      <w:pPr>
        <w:ind w:firstLine="720"/>
        <w:rPr>
          <w:rFonts w:ascii="Aptos" w:hAnsi="Aptos" w:cs="Times New Roman"/>
          <w:sz w:val="22"/>
          <w:szCs w:val="22"/>
        </w:rPr>
      </w:pPr>
      <w:r w:rsidRPr="00FD2A0B">
        <w:rPr>
          <w:rFonts w:ascii="Aptos" w:hAnsi="Aptos" w:cs="Times New Roman"/>
          <w:sz w:val="22"/>
          <w:szCs w:val="22"/>
        </w:rPr>
        <w:t>What do we learn from your work?</w:t>
      </w:r>
    </w:p>
    <w:p w14:paraId="435EB061" w14:textId="77777777" w:rsidR="009F4070" w:rsidRPr="00FD2A0B" w:rsidRDefault="009F4070" w:rsidP="009F4070">
      <w:pPr>
        <w:rPr>
          <w:rFonts w:ascii="Aptos" w:hAnsi="Aptos" w:cs="Times New Roman"/>
          <w:sz w:val="22"/>
          <w:szCs w:val="22"/>
        </w:rPr>
      </w:pPr>
    </w:p>
    <w:p w14:paraId="22A161FD" w14:textId="77777777" w:rsidR="009F4070" w:rsidRPr="00FD2A0B" w:rsidRDefault="009F4070" w:rsidP="009F4070">
      <w:pPr>
        <w:rPr>
          <w:rFonts w:ascii="Aptos" w:hAnsi="Aptos" w:cs="Times New Roman"/>
          <w:sz w:val="22"/>
          <w:szCs w:val="22"/>
        </w:rPr>
      </w:pPr>
      <w:r w:rsidRPr="00FD2A0B">
        <w:rPr>
          <w:rFonts w:ascii="Aptos" w:hAnsi="Aptos" w:cs="Times New Roman"/>
          <w:sz w:val="22"/>
          <w:szCs w:val="22"/>
        </w:rPr>
        <w:t>I suggest trying out finishing these explicit statements as clarification exercises:</w:t>
      </w:r>
    </w:p>
    <w:p w14:paraId="2438FE34" w14:textId="77777777" w:rsidR="009F4070" w:rsidRPr="00FD2A0B" w:rsidRDefault="009F4070" w:rsidP="009F4070">
      <w:pPr>
        <w:rPr>
          <w:rFonts w:ascii="Aptos" w:hAnsi="Aptos" w:cs="Times New Roman"/>
          <w:sz w:val="22"/>
          <w:szCs w:val="22"/>
        </w:rPr>
      </w:pPr>
      <w:r w:rsidRPr="00FD2A0B">
        <w:rPr>
          <w:rFonts w:ascii="Aptos" w:hAnsi="Aptos" w:cs="Times New Roman"/>
          <w:sz w:val="22"/>
          <w:szCs w:val="22"/>
        </w:rPr>
        <w:t>-As opposed to X, I find Y... or X’ OR as opposed to [scholar], I argue [finding]</w:t>
      </w:r>
    </w:p>
    <w:p w14:paraId="397CDBD2" w14:textId="77777777" w:rsidR="009F4070" w:rsidRPr="00FD2A0B" w:rsidRDefault="009F4070" w:rsidP="009F4070">
      <w:pPr>
        <w:rPr>
          <w:rFonts w:ascii="Aptos" w:hAnsi="Aptos" w:cs="Times New Roman"/>
          <w:sz w:val="22"/>
          <w:szCs w:val="22"/>
        </w:rPr>
      </w:pPr>
      <w:r w:rsidRPr="00FD2A0B">
        <w:rPr>
          <w:rFonts w:ascii="Aptos" w:hAnsi="Aptos" w:cs="Times New Roman"/>
          <w:sz w:val="22"/>
          <w:szCs w:val="22"/>
        </w:rPr>
        <w:t>-My empirical contribution is ... AND/OR my theoretical contribution is ...</w:t>
      </w:r>
    </w:p>
    <w:p w14:paraId="6A8E833A" w14:textId="153573C0" w:rsidR="00E26030" w:rsidRPr="00FD2A0B" w:rsidRDefault="00E26030">
      <w:pPr>
        <w:rPr>
          <w:rFonts w:ascii="Aptos" w:hAnsi="Aptos" w:cs="Times New Roman"/>
          <w:sz w:val="22"/>
          <w:szCs w:val="22"/>
        </w:rPr>
      </w:pPr>
    </w:p>
    <w:p w14:paraId="3EA64FBC" w14:textId="0B2CBC72" w:rsidR="009F4070" w:rsidRPr="00FD2A0B" w:rsidRDefault="009F4070">
      <w:pPr>
        <w:rPr>
          <w:rFonts w:ascii="Aptos" w:hAnsi="Aptos" w:cs="Times New Roman"/>
          <w:sz w:val="22"/>
          <w:szCs w:val="22"/>
        </w:rPr>
      </w:pPr>
      <w:r w:rsidRPr="00FD2A0B">
        <w:rPr>
          <w:rFonts w:ascii="Aptos" w:hAnsi="Aptos" w:cs="Times New Roman"/>
          <w:sz w:val="22"/>
          <w:szCs w:val="22"/>
        </w:rPr>
        <w:t>Obviously, without data you might not be able to go as far as to make an argument, but you can construct the top-half of the paper to mirror the article, or even speculate what you hypothesize the contribution might be.</w:t>
      </w:r>
    </w:p>
    <w:p w14:paraId="4E461317" w14:textId="77777777" w:rsidR="009F4070" w:rsidRPr="00534D7F" w:rsidRDefault="009F4070">
      <w:pPr>
        <w:rPr>
          <w:rFonts w:ascii="Aptos" w:hAnsi="Aptos" w:cs="Times New Roman"/>
        </w:rPr>
      </w:pPr>
    </w:p>
    <w:p w14:paraId="0D380168" w14:textId="77777777" w:rsidR="009F4070" w:rsidRPr="00534D7F" w:rsidRDefault="009F4070">
      <w:pPr>
        <w:rPr>
          <w:rFonts w:ascii="Aptos" w:hAnsi="Aptos" w:cs="Times New Roman"/>
        </w:rPr>
      </w:pPr>
    </w:p>
    <w:p w14:paraId="784D3F47" w14:textId="2D7A40CC" w:rsidR="00DC65A7" w:rsidRPr="00B339B4" w:rsidRDefault="00DC65A7" w:rsidP="00DC65A7">
      <w:pPr>
        <w:rPr>
          <w:rFonts w:ascii="Aptos" w:hAnsi="Aptos" w:cs="Times New Roman"/>
        </w:rPr>
      </w:pPr>
      <w:r w:rsidRPr="00B339B4">
        <w:rPr>
          <w:rFonts w:ascii="Aptos" w:hAnsi="Aptos" w:cs="Times New Roman"/>
          <w:i/>
          <w:iCs/>
        </w:rPr>
        <w:t xml:space="preserve">Writing </w:t>
      </w:r>
      <w:r w:rsidR="00E26030" w:rsidRPr="00B339B4">
        <w:rPr>
          <w:rFonts w:ascii="Aptos" w:hAnsi="Aptos" w:cs="Times New Roman"/>
          <w:i/>
          <w:iCs/>
        </w:rPr>
        <w:t>Reflection Pieces</w:t>
      </w:r>
      <w:r w:rsidR="00E26030" w:rsidRPr="00B339B4">
        <w:rPr>
          <w:rFonts w:ascii="Aptos" w:hAnsi="Aptos" w:cs="Times New Roman"/>
        </w:rPr>
        <w:t xml:space="preserve"> (</w:t>
      </w:r>
      <w:r w:rsidR="00D73D4D" w:rsidRPr="00B339B4">
        <w:rPr>
          <w:rFonts w:ascii="Aptos" w:hAnsi="Aptos" w:cs="Times New Roman"/>
        </w:rPr>
        <w:t>10</w:t>
      </w:r>
      <w:r w:rsidR="00E26030" w:rsidRPr="00B339B4">
        <w:rPr>
          <w:rFonts w:ascii="Aptos" w:hAnsi="Aptos" w:cs="Times New Roman"/>
        </w:rPr>
        <w:t>%)</w:t>
      </w:r>
    </w:p>
    <w:p w14:paraId="4681869F" w14:textId="77777777" w:rsidR="00E26030" w:rsidRPr="00534D7F" w:rsidRDefault="00E26030" w:rsidP="00DC65A7">
      <w:pPr>
        <w:rPr>
          <w:rFonts w:ascii="Aptos" w:hAnsi="Aptos" w:cs="Times New Roman"/>
        </w:rPr>
      </w:pPr>
    </w:p>
    <w:p w14:paraId="7216571A" w14:textId="42BD8774" w:rsidR="00E26030" w:rsidRPr="00534D7F" w:rsidRDefault="00E26030" w:rsidP="006729EB">
      <w:pPr>
        <w:jc w:val="both"/>
        <w:rPr>
          <w:rFonts w:ascii="Aptos" w:hAnsi="Aptos" w:cs="Times New Roman"/>
        </w:rPr>
      </w:pPr>
      <w:r w:rsidRPr="00534D7F">
        <w:rPr>
          <w:rFonts w:ascii="Aptos" w:hAnsi="Aptos" w:cs="Times New Roman"/>
        </w:rPr>
        <w:t>Forming a healthy relationship with writing is one of the most important (and difficult) tasks in graduate school and writing-intensive careers more generally. There is increasing evidence that taking the time to notice and investigate how and when one writes, as well as testing out different habits, can be inordinately helpful to the</w:t>
      </w:r>
      <w:r w:rsidR="00787BE2" w:rsidRPr="00534D7F">
        <w:rPr>
          <w:rFonts w:ascii="Aptos" w:hAnsi="Aptos" w:cs="Times New Roman"/>
        </w:rPr>
        <w:t xml:space="preserve"> writing</w:t>
      </w:r>
      <w:r w:rsidRPr="00534D7F">
        <w:rPr>
          <w:rFonts w:ascii="Aptos" w:hAnsi="Aptos" w:cs="Times New Roman"/>
        </w:rPr>
        <w:t xml:space="preserve"> process. </w:t>
      </w:r>
    </w:p>
    <w:p w14:paraId="5E187C60" w14:textId="77777777" w:rsidR="00E26030" w:rsidRPr="00534D7F" w:rsidRDefault="00E26030" w:rsidP="006729EB">
      <w:pPr>
        <w:jc w:val="both"/>
        <w:rPr>
          <w:rFonts w:ascii="Aptos" w:hAnsi="Aptos" w:cs="Times New Roman"/>
        </w:rPr>
      </w:pPr>
    </w:p>
    <w:p w14:paraId="6C68597F" w14:textId="2802E92E" w:rsidR="00E26030" w:rsidRPr="00534D7F" w:rsidRDefault="00E26030" w:rsidP="006729EB">
      <w:pPr>
        <w:jc w:val="both"/>
        <w:rPr>
          <w:rFonts w:ascii="Aptos" w:hAnsi="Aptos" w:cs="Times New Roman"/>
        </w:rPr>
      </w:pPr>
      <w:r w:rsidRPr="00534D7F">
        <w:rPr>
          <w:rFonts w:ascii="Aptos" w:hAnsi="Aptos" w:cs="Times New Roman"/>
        </w:rPr>
        <w:t>I am going to integrate writing-related reflection pieces into some of our class meetings,</w:t>
      </w:r>
      <w:r w:rsidR="00245440" w:rsidRPr="00534D7F">
        <w:rPr>
          <w:rFonts w:ascii="Aptos" w:hAnsi="Aptos" w:cs="Times New Roman"/>
        </w:rPr>
        <w:t xml:space="preserve"> where we will share some of our thoughts on the writing process.</w:t>
      </w:r>
      <w:r w:rsidRPr="00534D7F">
        <w:rPr>
          <w:rFonts w:ascii="Aptos" w:hAnsi="Aptos" w:cs="Times New Roman"/>
        </w:rPr>
        <w:t xml:space="preserve"> </w:t>
      </w:r>
      <w:r w:rsidR="00245440" w:rsidRPr="00534D7F">
        <w:rPr>
          <w:rFonts w:ascii="Aptos" w:hAnsi="Aptos" w:cs="Times New Roman"/>
        </w:rPr>
        <w:t>At</w:t>
      </w:r>
      <w:r w:rsidRPr="00534D7F">
        <w:rPr>
          <w:rFonts w:ascii="Aptos" w:hAnsi="Aptos" w:cs="Times New Roman"/>
        </w:rPr>
        <w:t xml:space="preserve"> the close of</w:t>
      </w:r>
      <w:r w:rsidR="00182D7D" w:rsidRPr="00534D7F">
        <w:rPr>
          <w:rFonts w:ascii="Aptos" w:hAnsi="Aptos" w:cs="Times New Roman"/>
        </w:rPr>
        <w:t xml:space="preserve"> each class that I engage in these practices, </w:t>
      </w:r>
      <w:r w:rsidRPr="00534D7F">
        <w:rPr>
          <w:rFonts w:ascii="Aptos" w:hAnsi="Aptos" w:cs="Times New Roman"/>
        </w:rPr>
        <w:t xml:space="preserve">you </w:t>
      </w:r>
      <w:r w:rsidR="00787BE2" w:rsidRPr="00534D7F">
        <w:rPr>
          <w:rFonts w:ascii="Aptos" w:hAnsi="Aptos" w:cs="Times New Roman"/>
        </w:rPr>
        <w:t xml:space="preserve">will </w:t>
      </w:r>
      <w:r w:rsidRPr="00534D7F">
        <w:rPr>
          <w:rFonts w:ascii="Aptos" w:hAnsi="Aptos" w:cs="Times New Roman"/>
        </w:rPr>
        <w:t>turn them into me. They can be written by hand or on your computer, and the goal of these reflection pieces is to help you think about your writing process, therefore they do not need to be polished or edited.</w:t>
      </w:r>
      <w:r w:rsidR="00182D7D" w:rsidRPr="00534D7F">
        <w:rPr>
          <w:rFonts w:ascii="Aptos" w:hAnsi="Aptos" w:cs="Times New Roman"/>
        </w:rPr>
        <w:t xml:space="preserve"> </w:t>
      </w:r>
      <w:r w:rsidR="00267DF3" w:rsidRPr="00534D7F">
        <w:rPr>
          <w:rFonts w:ascii="Aptos" w:hAnsi="Aptos" w:cs="Times New Roman"/>
        </w:rPr>
        <w:t>You might have no idea what I mean by Writing Reflection</w:t>
      </w:r>
      <w:r w:rsidR="00787BE2" w:rsidRPr="00534D7F">
        <w:rPr>
          <w:rFonts w:ascii="Aptos" w:hAnsi="Aptos" w:cs="Times New Roman"/>
        </w:rPr>
        <w:t xml:space="preserve"> Pieces</w:t>
      </w:r>
      <w:r w:rsidR="00267DF3" w:rsidRPr="00534D7F">
        <w:rPr>
          <w:rFonts w:ascii="Aptos" w:hAnsi="Aptos" w:cs="Times New Roman"/>
        </w:rPr>
        <w:t>…that’s okay, you soon will! These are nothing to worry about.</w:t>
      </w:r>
    </w:p>
    <w:p w14:paraId="38706B41" w14:textId="4BCF60CC" w:rsidR="00916E61" w:rsidRPr="00534D7F" w:rsidRDefault="00916E61" w:rsidP="006729EB">
      <w:pPr>
        <w:jc w:val="both"/>
        <w:rPr>
          <w:rFonts w:ascii="Aptos" w:hAnsi="Aptos" w:cs="Times New Roman"/>
        </w:rPr>
      </w:pPr>
    </w:p>
    <w:p w14:paraId="6DC1572F" w14:textId="18A752AA" w:rsidR="00916E61" w:rsidRPr="00534D7F" w:rsidRDefault="00916E61" w:rsidP="006729EB">
      <w:pPr>
        <w:jc w:val="both"/>
        <w:rPr>
          <w:rFonts w:ascii="Aptos" w:hAnsi="Aptos" w:cs="Times New Roman"/>
        </w:rPr>
      </w:pPr>
      <w:r w:rsidRPr="00534D7F">
        <w:rPr>
          <w:rFonts w:ascii="Aptos" w:hAnsi="Aptos" w:cs="Times New Roman"/>
        </w:rPr>
        <w:t>I also encourage you to check out the Writing Center on campus for their graduate student writing retreats, working groups, colloquia, and overall academic support:</w:t>
      </w:r>
    </w:p>
    <w:p w14:paraId="7A3E492E" w14:textId="7331D8A5" w:rsidR="00E26030" w:rsidRPr="00534D7F" w:rsidRDefault="00E26030" w:rsidP="00DC65A7">
      <w:pPr>
        <w:rPr>
          <w:rFonts w:ascii="Aptos" w:hAnsi="Aptos" w:cs="Times New Roman"/>
        </w:rPr>
      </w:pPr>
    </w:p>
    <w:p w14:paraId="75B041C6" w14:textId="77777777" w:rsidR="00916E61" w:rsidRPr="00534D7F" w:rsidRDefault="00916E61" w:rsidP="00916E61">
      <w:pPr>
        <w:spacing w:line="259" w:lineRule="auto"/>
        <w:rPr>
          <w:rFonts w:ascii="Aptos" w:eastAsiaTheme="minorEastAsia" w:hAnsi="Aptos" w:cs="Times New Roman"/>
          <w:b/>
        </w:rPr>
      </w:pPr>
      <w:r w:rsidRPr="00534D7F">
        <w:rPr>
          <w:rFonts w:ascii="Aptos" w:eastAsiaTheme="minorEastAsia" w:hAnsi="Aptos" w:cs="Times New Roman"/>
          <w:b/>
        </w:rPr>
        <w:t>Writing Center Graduate Services</w:t>
      </w:r>
    </w:p>
    <w:p w14:paraId="05D83115" w14:textId="77777777" w:rsidR="00916E61" w:rsidRPr="00534D7F" w:rsidRDefault="00916E61" w:rsidP="00916E61">
      <w:pPr>
        <w:spacing w:line="259" w:lineRule="auto"/>
        <w:rPr>
          <w:rFonts w:ascii="Aptos" w:eastAsiaTheme="minorEastAsia" w:hAnsi="Aptos" w:cs="Times New Roman"/>
          <w:bCs/>
        </w:rPr>
      </w:pPr>
      <w:hyperlink r:id="rId8" w:history="1">
        <w:r w:rsidRPr="00534D7F">
          <w:rPr>
            <w:rStyle w:val="Hyperlink"/>
            <w:rFonts w:ascii="Aptos" w:eastAsiaTheme="minorEastAsia" w:hAnsi="Aptos" w:cs="Times New Roman"/>
            <w:bCs/>
          </w:rPr>
          <w:t>https://www.temple.edu/class/programs/graduate/index.html</w:t>
        </w:r>
      </w:hyperlink>
    </w:p>
    <w:p w14:paraId="52A68C69" w14:textId="256DF4A0" w:rsidR="00742453" w:rsidRPr="00534D7F" w:rsidRDefault="00916E61" w:rsidP="00781675">
      <w:pPr>
        <w:spacing w:line="259" w:lineRule="auto"/>
        <w:rPr>
          <w:rFonts w:ascii="Aptos" w:eastAsiaTheme="minorEastAsia" w:hAnsi="Aptos" w:cs="Times New Roman"/>
          <w:bCs/>
        </w:rPr>
      </w:pPr>
      <w:r w:rsidRPr="00534D7F">
        <w:rPr>
          <w:rFonts w:ascii="Aptos" w:eastAsiaTheme="minorEastAsia" w:hAnsi="Aptos" w:cs="Times New Roman"/>
          <w:bCs/>
        </w:rPr>
        <w:t>Charles Library 230</w:t>
      </w:r>
    </w:p>
    <w:p w14:paraId="2B5DE8D2" w14:textId="77777777" w:rsidR="00B339B4" w:rsidRDefault="00B339B4" w:rsidP="00CB42BA">
      <w:pPr>
        <w:rPr>
          <w:rFonts w:ascii="Aptos" w:eastAsiaTheme="minorEastAsia" w:hAnsi="Aptos" w:cs="Times New Roman"/>
          <w:b/>
          <w:bCs/>
          <w:u w:val="single"/>
        </w:rPr>
      </w:pPr>
    </w:p>
    <w:p w14:paraId="032D7CC7" w14:textId="77777777" w:rsidR="00B339B4" w:rsidRDefault="00B339B4" w:rsidP="00CB42BA">
      <w:pPr>
        <w:rPr>
          <w:rFonts w:ascii="Aptos" w:eastAsiaTheme="minorEastAsia" w:hAnsi="Aptos" w:cs="Times New Roman"/>
          <w:b/>
          <w:bCs/>
          <w:u w:val="single"/>
        </w:rPr>
      </w:pPr>
    </w:p>
    <w:p w14:paraId="5A657368" w14:textId="4CB97E42" w:rsidR="00CB42BA" w:rsidRPr="00534D7F" w:rsidRDefault="00CB42BA" w:rsidP="00CB42BA">
      <w:pPr>
        <w:rPr>
          <w:rFonts w:ascii="Aptos" w:eastAsiaTheme="minorEastAsia" w:hAnsi="Aptos" w:cs="Times New Roman"/>
          <w:b/>
          <w:bCs/>
          <w:u w:val="single"/>
        </w:rPr>
      </w:pPr>
      <w:r w:rsidRPr="00534D7F">
        <w:rPr>
          <w:rFonts w:ascii="Aptos" w:eastAsiaTheme="minorEastAsia" w:hAnsi="Aptos" w:cs="Times New Roman"/>
          <w:b/>
          <w:bCs/>
          <w:u w:val="single"/>
        </w:rPr>
        <w:lastRenderedPageBreak/>
        <w:t>Important Policies</w:t>
      </w:r>
    </w:p>
    <w:p w14:paraId="5ADFF3A8" w14:textId="77777777" w:rsidR="005A5BDB" w:rsidRPr="00534D7F" w:rsidRDefault="005A5BDB" w:rsidP="00CB42BA">
      <w:pPr>
        <w:rPr>
          <w:rFonts w:ascii="Aptos" w:hAnsi="Aptos" w:cs="Times New Roman"/>
        </w:rPr>
      </w:pPr>
    </w:p>
    <w:p w14:paraId="5C934960" w14:textId="77777777" w:rsidR="00CB42BA" w:rsidRPr="00534D7F" w:rsidRDefault="00CB42BA" w:rsidP="00CB42BA">
      <w:pPr>
        <w:jc w:val="both"/>
        <w:rPr>
          <w:rFonts w:ascii="Aptos" w:eastAsiaTheme="minorEastAsia" w:hAnsi="Aptos" w:cs="Times New Roman"/>
          <w:b/>
          <w:bCs/>
          <w:i/>
          <w:iCs/>
        </w:rPr>
      </w:pPr>
      <w:r w:rsidRPr="00534D7F">
        <w:rPr>
          <w:rFonts w:ascii="Aptos" w:eastAsiaTheme="minorEastAsia" w:hAnsi="Aptos" w:cs="Times New Roman"/>
          <w:i/>
          <w:iCs/>
        </w:rPr>
        <w:t>Respect</w:t>
      </w:r>
      <w:r w:rsidRPr="00534D7F">
        <w:rPr>
          <w:rFonts w:ascii="Aptos" w:eastAsiaTheme="minorEastAsia" w:hAnsi="Aptos" w:cs="Times New Roman"/>
          <w:b/>
          <w:bCs/>
          <w:i/>
          <w:iCs/>
        </w:rPr>
        <w:t xml:space="preserve"> </w:t>
      </w:r>
    </w:p>
    <w:p w14:paraId="1972C8E9" w14:textId="77777777" w:rsidR="00CB42BA" w:rsidRPr="00534D7F" w:rsidRDefault="00CB42BA" w:rsidP="00CB42BA">
      <w:pPr>
        <w:jc w:val="both"/>
        <w:rPr>
          <w:rFonts w:ascii="Aptos" w:eastAsiaTheme="minorEastAsia" w:hAnsi="Aptos" w:cs="Times New Roman"/>
          <w:b/>
          <w:bCs/>
          <w:i/>
          <w:iCs/>
        </w:rPr>
      </w:pPr>
    </w:p>
    <w:p w14:paraId="7EE3760F" w14:textId="0ED1B3F4" w:rsidR="00CB42BA" w:rsidRPr="00534D7F" w:rsidRDefault="00CB42BA" w:rsidP="00CA203A">
      <w:pPr>
        <w:jc w:val="both"/>
        <w:rPr>
          <w:rFonts w:ascii="Aptos" w:eastAsiaTheme="minorEastAsia" w:hAnsi="Aptos" w:cs="Times New Roman"/>
        </w:rPr>
      </w:pPr>
      <w:r w:rsidRPr="00534D7F">
        <w:rPr>
          <w:rFonts w:ascii="Aptos" w:eastAsiaTheme="minorEastAsia" w:hAnsi="Aptos" w:cs="Times New Roman"/>
        </w:rPr>
        <w:t>Medical sociology, as a subfield, covers topics that are particularly sensitive. As such, participation in this course requires that you respect</w:t>
      </w:r>
      <w:r w:rsidRPr="00534D7F">
        <w:rPr>
          <w:rFonts w:ascii="Aptos" w:eastAsiaTheme="minorEastAsia" w:hAnsi="Aptos" w:cs="Times New Roman"/>
          <w:iCs/>
        </w:rPr>
        <w:t xml:space="preserve"> your </w:t>
      </w:r>
      <w:r w:rsidR="007D65F1" w:rsidRPr="00534D7F">
        <w:rPr>
          <w:rFonts w:ascii="Aptos" w:eastAsiaTheme="minorEastAsia" w:hAnsi="Aptos" w:cs="Times New Roman"/>
          <w:iCs/>
        </w:rPr>
        <w:t>peers,</w:t>
      </w:r>
      <w:r w:rsidRPr="00534D7F">
        <w:rPr>
          <w:rFonts w:ascii="Aptos" w:eastAsiaTheme="minorEastAsia" w:hAnsi="Aptos" w:cs="Times New Roman"/>
          <w:iCs/>
        </w:rPr>
        <w:t xml:space="preserve"> and the subjects </w:t>
      </w:r>
      <w:r w:rsidR="00173A38" w:rsidRPr="00534D7F">
        <w:rPr>
          <w:rFonts w:ascii="Aptos" w:eastAsiaTheme="minorEastAsia" w:hAnsi="Aptos" w:cs="Times New Roman"/>
          <w:iCs/>
        </w:rPr>
        <w:t>discussed in the course</w:t>
      </w:r>
      <w:r w:rsidRPr="00534D7F">
        <w:rPr>
          <w:rFonts w:ascii="Aptos" w:eastAsiaTheme="minorEastAsia" w:hAnsi="Aptos" w:cs="Times New Roman"/>
        </w:rPr>
        <w:t>. Please act with interest, humility, and empathy.</w:t>
      </w:r>
      <w:r w:rsidR="00FA5FA6" w:rsidRPr="00534D7F">
        <w:rPr>
          <w:rFonts w:ascii="Aptos" w:eastAsiaTheme="minorEastAsia" w:hAnsi="Aptos" w:cs="Times New Roman"/>
        </w:rPr>
        <w:t xml:space="preserve"> </w:t>
      </w:r>
    </w:p>
    <w:p w14:paraId="38C7C4E8" w14:textId="75E4F6BE" w:rsidR="00173A38" w:rsidRPr="00534D7F" w:rsidRDefault="00173A38" w:rsidP="00CA203A">
      <w:pPr>
        <w:jc w:val="both"/>
        <w:rPr>
          <w:rFonts w:ascii="Aptos" w:hAnsi="Aptos" w:cs="Times New Roman"/>
          <w:b/>
          <w:i/>
        </w:rPr>
      </w:pPr>
    </w:p>
    <w:p w14:paraId="6BDADDAB" w14:textId="77777777" w:rsidR="00FA5FA6" w:rsidRPr="00534D7F" w:rsidRDefault="00FA5FA6" w:rsidP="00CA203A">
      <w:pPr>
        <w:jc w:val="both"/>
        <w:rPr>
          <w:rFonts w:ascii="Aptos" w:hAnsi="Aptos" w:cs="Times New Roman"/>
          <w:b/>
          <w:i/>
        </w:rPr>
      </w:pPr>
    </w:p>
    <w:p w14:paraId="49A5D986" w14:textId="77777777" w:rsidR="00CB42BA" w:rsidRPr="00534D7F" w:rsidRDefault="00CB42BA" w:rsidP="00CB42BA">
      <w:pPr>
        <w:jc w:val="both"/>
        <w:rPr>
          <w:rFonts w:ascii="Aptos" w:eastAsiaTheme="minorEastAsia" w:hAnsi="Aptos" w:cs="Times New Roman"/>
          <w:b/>
          <w:bCs/>
          <w:i/>
          <w:iCs/>
        </w:rPr>
      </w:pPr>
      <w:r w:rsidRPr="00534D7F">
        <w:rPr>
          <w:rFonts w:ascii="Aptos" w:eastAsiaTheme="minorEastAsia" w:hAnsi="Aptos" w:cs="Times New Roman"/>
          <w:i/>
          <w:iCs/>
        </w:rPr>
        <w:t>Disability Accommodation</w:t>
      </w:r>
      <w:r w:rsidRPr="00534D7F">
        <w:rPr>
          <w:rFonts w:ascii="Aptos" w:eastAsiaTheme="minorEastAsia" w:hAnsi="Aptos" w:cs="Times New Roman"/>
          <w:b/>
          <w:bCs/>
          <w:i/>
          <w:iCs/>
        </w:rPr>
        <w:t xml:space="preserve"> </w:t>
      </w:r>
    </w:p>
    <w:p w14:paraId="7A96C683" w14:textId="77777777" w:rsidR="00CB42BA" w:rsidRPr="00534D7F" w:rsidRDefault="00CB42BA" w:rsidP="00CB42BA">
      <w:pPr>
        <w:jc w:val="both"/>
        <w:rPr>
          <w:rFonts w:ascii="Aptos" w:eastAsiaTheme="minorEastAsia" w:hAnsi="Aptos" w:cs="Times New Roman"/>
          <w:b/>
          <w:bCs/>
          <w:i/>
          <w:iCs/>
        </w:rPr>
      </w:pPr>
    </w:p>
    <w:p w14:paraId="6AA27810" w14:textId="5420DA65" w:rsidR="00FA5FA6" w:rsidRDefault="00CB42BA" w:rsidP="007D65F1">
      <w:pPr>
        <w:jc w:val="both"/>
        <w:rPr>
          <w:rFonts w:ascii="Aptos" w:eastAsiaTheme="minorEastAsia" w:hAnsi="Aptos" w:cs="Times New Roman"/>
        </w:rPr>
      </w:pPr>
      <w:r w:rsidRPr="00534D7F">
        <w:rPr>
          <w:rFonts w:ascii="Aptos" w:eastAsiaTheme="minorEastAsia" w:hAnsi="Aptos" w:cs="Times New Roman"/>
        </w:rPr>
        <w:t>Temple University is committed to the inclusion of students with disabilities and provides accessible instruction, including accessible technology and instructional materials. The process for requesting access and accommodations for this course is: (1) Advise me of the need for access or accommodations; (2) Contact Disability Resources and Services to request accommodations</w:t>
      </w:r>
      <w:r w:rsidR="00BA37A2" w:rsidRPr="00534D7F">
        <w:rPr>
          <w:rFonts w:ascii="Aptos" w:eastAsiaTheme="minorEastAsia" w:hAnsi="Aptos" w:cs="Times New Roman"/>
        </w:rPr>
        <w:t xml:space="preserve"> (215-204-1280)</w:t>
      </w:r>
      <w:r w:rsidRPr="00534D7F">
        <w:rPr>
          <w:rFonts w:ascii="Aptos" w:eastAsiaTheme="minorEastAsia" w:hAnsi="Aptos" w:cs="Times New Roman"/>
        </w:rPr>
        <w:t>; (3) DRS will consult with me as needed about essential components of the program; (4) Present me with a DRS accommodation letter.</w:t>
      </w:r>
      <w:r w:rsidR="00FA5FA6" w:rsidRPr="00534D7F">
        <w:rPr>
          <w:rFonts w:ascii="Aptos" w:eastAsiaTheme="minorEastAsia" w:hAnsi="Aptos" w:cs="Times New Roman"/>
        </w:rPr>
        <w:t xml:space="preserve"> </w:t>
      </w:r>
      <w:r w:rsidRPr="00534D7F">
        <w:rPr>
          <w:rFonts w:ascii="Aptos" w:eastAsiaTheme="minorEastAsia" w:hAnsi="Aptos" w:cs="Times New Roman"/>
        </w:rPr>
        <w:t>If you have any questions about the process above, please do not hesitate to ask me.</w:t>
      </w:r>
      <w:r w:rsidR="00BA37A2" w:rsidRPr="00534D7F">
        <w:rPr>
          <w:rFonts w:ascii="Aptos" w:eastAsiaTheme="minorEastAsia" w:hAnsi="Aptos" w:cs="Times New Roman"/>
        </w:rPr>
        <w:t xml:space="preserve">  </w:t>
      </w:r>
    </w:p>
    <w:p w14:paraId="45C87DCC" w14:textId="77777777" w:rsidR="000309EB" w:rsidRDefault="000309EB" w:rsidP="007D65F1">
      <w:pPr>
        <w:jc w:val="both"/>
        <w:rPr>
          <w:rFonts w:ascii="Aptos" w:eastAsiaTheme="minorEastAsia" w:hAnsi="Aptos" w:cs="Times New Roman"/>
        </w:rPr>
      </w:pPr>
    </w:p>
    <w:p w14:paraId="13FA6058" w14:textId="77777777" w:rsidR="00CE28E3" w:rsidRPr="007D65F1" w:rsidRDefault="00CE28E3" w:rsidP="007D65F1">
      <w:pPr>
        <w:jc w:val="both"/>
        <w:rPr>
          <w:rFonts w:ascii="Aptos" w:eastAsiaTheme="minorEastAsia" w:hAnsi="Aptos" w:cs="Times New Roman"/>
        </w:rPr>
      </w:pPr>
    </w:p>
    <w:p w14:paraId="309D7B25" w14:textId="3E02A838" w:rsidR="001B1AAE" w:rsidRPr="00534D7F" w:rsidRDefault="001B1AAE" w:rsidP="001B1AAE">
      <w:pPr>
        <w:rPr>
          <w:rFonts w:ascii="Aptos" w:hAnsi="Aptos" w:cs="Times New Roman"/>
          <w:i/>
          <w:iCs/>
        </w:rPr>
      </w:pPr>
      <w:r w:rsidRPr="00534D7F">
        <w:rPr>
          <w:rFonts w:ascii="Aptos" w:hAnsi="Aptos" w:cs="Times New Roman"/>
          <w:i/>
          <w:iCs/>
        </w:rPr>
        <w:t>Course Costs</w:t>
      </w:r>
    </w:p>
    <w:p w14:paraId="06FC4DAE" w14:textId="77777777" w:rsidR="001B1AAE" w:rsidRPr="00534D7F" w:rsidRDefault="001B1AAE" w:rsidP="001B1AAE">
      <w:pPr>
        <w:rPr>
          <w:rFonts w:ascii="Aptos" w:hAnsi="Aptos" w:cs="Times New Roman"/>
          <w:i/>
          <w:iCs/>
        </w:rPr>
      </w:pPr>
    </w:p>
    <w:p w14:paraId="2489FA35" w14:textId="77777777" w:rsidR="001B1AAE" w:rsidRPr="00534D7F" w:rsidRDefault="001B1AAE" w:rsidP="001B1AAE">
      <w:pPr>
        <w:rPr>
          <w:rFonts w:ascii="Aptos" w:hAnsi="Aptos" w:cs="Times New Roman"/>
        </w:rPr>
      </w:pPr>
      <w:r w:rsidRPr="00534D7F">
        <w:rPr>
          <w:rFonts w:ascii="Aptos" w:hAnsi="Aptos" w:cs="Times New Roman"/>
        </w:rPr>
        <w:t>The required course materials for this course are open educational resources and are available at no cost to students.</w:t>
      </w:r>
    </w:p>
    <w:p w14:paraId="271DB102" w14:textId="183CBDD1" w:rsidR="00CB42BA" w:rsidRPr="00534D7F" w:rsidRDefault="00CB42BA" w:rsidP="00CB42BA">
      <w:pPr>
        <w:rPr>
          <w:rFonts w:ascii="Aptos" w:hAnsi="Aptos" w:cs="Times New Roman"/>
        </w:rPr>
      </w:pPr>
    </w:p>
    <w:p w14:paraId="6D4AB7D7" w14:textId="77777777" w:rsidR="001B1AAE" w:rsidRPr="00534D7F" w:rsidRDefault="001B1AAE" w:rsidP="00CB42BA">
      <w:pPr>
        <w:rPr>
          <w:rFonts w:ascii="Aptos" w:hAnsi="Aptos" w:cs="Times New Roman"/>
        </w:rPr>
      </w:pPr>
    </w:p>
    <w:p w14:paraId="391C6C00" w14:textId="77777777" w:rsidR="00CB42BA" w:rsidRPr="00534D7F" w:rsidRDefault="00CB42BA" w:rsidP="00CB42BA">
      <w:pPr>
        <w:jc w:val="both"/>
        <w:rPr>
          <w:rFonts w:ascii="Aptos" w:eastAsiaTheme="minorEastAsia" w:hAnsi="Aptos" w:cs="Times New Roman"/>
        </w:rPr>
      </w:pPr>
      <w:r w:rsidRPr="00534D7F">
        <w:rPr>
          <w:rFonts w:ascii="Aptos" w:eastAsiaTheme="minorEastAsia" w:hAnsi="Aptos" w:cs="Times New Roman"/>
          <w:i/>
          <w:iCs/>
        </w:rPr>
        <w:t>Laptops/Cellphones/Technology</w:t>
      </w:r>
      <w:r w:rsidRPr="00534D7F">
        <w:rPr>
          <w:rFonts w:ascii="Aptos" w:eastAsiaTheme="minorEastAsia" w:hAnsi="Aptos" w:cs="Times New Roman"/>
        </w:rPr>
        <w:t xml:space="preserve"> </w:t>
      </w:r>
    </w:p>
    <w:p w14:paraId="1268006A" w14:textId="77777777" w:rsidR="00CB42BA" w:rsidRPr="00534D7F" w:rsidRDefault="00CB42BA" w:rsidP="00CB42BA">
      <w:pPr>
        <w:jc w:val="both"/>
        <w:rPr>
          <w:rFonts w:ascii="Aptos" w:eastAsiaTheme="minorEastAsia" w:hAnsi="Aptos" w:cs="Times New Roman"/>
        </w:rPr>
      </w:pPr>
    </w:p>
    <w:p w14:paraId="059BF7ED" w14:textId="77777777" w:rsidR="007D65F1" w:rsidRDefault="00FA5FA6" w:rsidP="00FA5FA6">
      <w:pPr>
        <w:jc w:val="both"/>
        <w:rPr>
          <w:rFonts w:ascii="Aptos" w:eastAsiaTheme="minorEastAsia" w:hAnsi="Aptos" w:cs="Times New Roman"/>
          <w:color w:val="000000" w:themeColor="text1"/>
        </w:rPr>
      </w:pPr>
      <w:r w:rsidRPr="00534D7F">
        <w:rPr>
          <w:rFonts w:ascii="Aptos" w:eastAsiaTheme="minorEastAsia" w:hAnsi="Aptos" w:cs="Times New Roman"/>
          <w:color w:val="000000" w:themeColor="text1"/>
        </w:rPr>
        <w:t xml:space="preserve">Learning in this environment is extra difficult and just plain bizarre. I am cognizant of a variety of reasons why our in-person and virtual foci might be strained—let us all try to do our best to be as “present” as possible considering </w:t>
      </w:r>
      <w:proofErr w:type="gramStart"/>
      <w:r w:rsidRPr="00534D7F">
        <w:rPr>
          <w:rFonts w:ascii="Aptos" w:eastAsiaTheme="minorEastAsia" w:hAnsi="Aptos" w:cs="Times New Roman"/>
          <w:color w:val="000000" w:themeColor="text1"/>
        </w:rPr>
        <w:t>all of</w:t>
      </w:r>
      <w:proofErr w:type="gramEnd"/>
      <w:r w:rsidRPr="00534D7F">
        <w:rPr>
          <w:rFonts w:ascii="Aptos" w:eastAsiaTheme="minorEastAsia" w:hAnsi="Aptos" w:cs="Times New Roman"/>
          <w:color w:val="000000" w:themeColor="text1"/>
        </w:rPr>
        <w:t xml:space="preserve"> the (very real) constraints. </w:t>
      </w:r>
    </w:p>
    <w:p w14:paraId="7ACBB59F" w14:textId="77777777" w:rsidR="007D65F1" w:rsidRDefault="007D65F1" w:rsidP="00FA5FA6">
      <w:pPr>
        <w:jc w:val="both"/>
        <w:rPr>
          <w:rFonts w:ascii="Aptos" w:eastAsiaTheme="minorEastAsia" w:hAnsi="Aptos" w:cs="Times New Roman"/>
          <w:color w:val="000000" w:themeColor="text1"/>
        </w:rPr>
      </w:pPr>
    </w:p>
    <w:p w14:paraId="36C8AF98" w14:textId="4B82FA5E" w:rsidR="00FA5FA6" w:rsidRPr="00534D7F" w:rsidRDefault="00FA5FA6" w:rsidP="00FA5FA6">
      <w:pPr>
        <w:jc w:val="both"/>
        <w:rPr>
          <w:rFonts w:ascii="Aptos" w:eastAsiaTheme="minorEastAsia" w:hAnsi="Aptos" w:cs="Times New Roman"/>
          <w:color w:val="000000" w:themeColor="text1"/>
        </w:rPr>
      </w:pPr>
      <w:r w:rsidRPr="00534D7F">
        <w:rPr>
          <w:rFonts w:ascii="Aptos" w:eastAsiaTheme="minorEastAsia" w:hAnsi="Aptos" w:cs="Times New Roman"/>
          <w:color w:val="000000" w:themeColor="text1"/>
        </w:rPr>
        <w:t xml:space="preserve">If you have limited resources </w:t>
      </w:r>
      <w:proofErr w:type="gramStart"/>
      <w:r w:rsidRPr="00534D7F">
        <w:rPr>
          <w:rFonts w:ascii="Aptos" w:eastAsiaTheme="minorEastAsia" w:hAnsi="Aptos" w:cs="Times New Roman"/>
          <w:color w:val="000000" w:themeColor="text1"/>
        </w:rPr>
        <w:t>with regard to</w:t>
      </w:r>
      <w:proofErr w:type="gramEnd"/>
      <w:r w:rsidRPr="00534D7F">
        <w:rPr>
          <w:rFonts w:ascii="Aptos" w:eastAsiaTheme="minorEastAsia" w:hAnsi="Aptos" w:cs="Times New Roman"/>
          <w:color w:val="000000" w:themeColor="text1"/>
        </w:rPr>
        <w:t xml:space="preserve"> educational technology (e.g., computer, </w:t>
      </w:r>
      <w:proofErr w:type="spellStart"/>
      <w:r w:rsidRPr="00534D7F">
        <w:rPr>
          <w:rFonts w:ascii="Aptos" w:eastAsiaTheme="minorEastAsia" w:hAnsi="Aptos" w:cs="Times New Roman"/>
          <w:color w:val="000000" w:themeColor="text1"/>
        </w:rPr>
        <w:t>wifi</w:t>
      </w:r>
      <w:proofErr w:type="spellEnd"/>
      <w:r w:rsidRPr="00534D7F">
        <w:rPr>
          <w:rFonts w:ascii="Aptos" w:eastAsiaTheme="minorEastAsia" w:hAnsi="Aptos" w:cs="Times New Roman"/>
          <w:color w:val="000000" w:themeColor="text1"/>
        </w:rPr>
        <w:t>) please let me know and I can help you submit a request for the Student Emergency Aid Fund (and also see below)</w:t>
      </w:r>
      <w:r w:rsidR="007D65F1">
        <w:rPr>
          <w:rFonts w:ascii="Aptos" w:eastAsiaTheme="minorEastAsia" w:hAnsi="Aptos" w:cs="Times New Roman"/>
          <w:color w:val="000000" w:themeColor="text1"/>
        </w:rPr>
        <w:t>:</w:t>
      </w:r>
    </w:p>
    <w:p w14:paraId="4C051F9A" w14:textId="77777777" w:rsidR="00FA5FA6" w:rsidRPr="00534D7F" w:rsidRDefault="00FA5FA6" w:rsidP="00FA5FA6">
      <w:pPr>
        <w:jc w:val="both"/>
        <w:rPr>
          <w:rFonts w:ascii="Aptos" w:eastAsiaTheme="minorEastAsia" w:hAnsi="Aptos" w:cs="Times New Roman"/>
          <w:color w:val="000000" w:themeColor="text1"/>
        </w:rPr>
      </w:pPr>
    </w:p>
    <w:p w14:paraId="7B9A386C" w14:textId="5B951EB5" w:rsidR="00FA5FA6" w:rsidRDefault="00FA5FA6" w:rsidP="00FA5FA6">
      <w:pPr>
        <w:jc w:val="both"/>
        <w:rPr>
          <w:rFonts w:ascii="Aptos" w:eastAsiaTheme="minorEastAsia" w:hAnsi="Aptos" w:cs="Times New Roman"/>
          <w:color w:val="000000" w:themeColor="text1"/>
        </w:rPr>
      </w:pPr>
      <w:r w:rsidRPr="00463825">
        <w:rPr>
          <w:rFonts w:ascii="Aptos" w:eastAsiaTheme="minorEastAsia" w:hAnsi="Aptos" w:cs="Times New Roman"/>
          <w:color w:val="000000" w:themeColor="text1"/>
        </w:rPr>
        <w:t xml:space="preserve">Limited resources are available for students who do not have the technology they need for class. Students with educational technology needs, including no computer or camera or insufficient </w:t>
      </w:r>
      <w:proofErr w:type="spellStart"/>
      <w:r w:rsidRPr="00463825">
        <w:rPr>
          <w:rFonts w:ascii="Aptos" w:eastAsiaTheme="minorEastAsia" w:hAnsi="Aptos" w:cs="Times New Roman"/>
          <w:color w:val="000000" w:themeColor="text1"/>
        </w:rPr>
        <w:t>Wifi</w:t>
      </w:r>
      <w:proofErr w:type="spellEnd"/>
      <w:r w:rsidRPr="00463825">
        <w:rPr>
          <w:rFonts w:ascii="Aptos" w:eastAsiaTheme="minorEastAsia" w:hAnsi="Aptos" w:cs="Times New Roman"/>
          <w:color w:val="000000" w:themeColor="text1"/>
        </w:rPr>
        <w:t xml:space="preserve">-access, should submit a Student Technology Assistance Application located in </w:t>
      </w:r>
      <w:proofErr w:type="spellStart"/>
      <w:r w:rsidRPr="00463825">
        <w:rPr>
          <w:rFonts w:ascii="Aptos" w:eastAsiaTheme="minorEastAsia" w:hAnsi="Aptos" w:cs="Times New Roman"/>
          <w:color w:val="000000" w:themeColor="text1"/>
        </w:rPr>
        <w:t>TUPortal</w:t>
      </w:r>
      <w:proofErr w:type="spellEnd"/>
      <w:r w:rsidRPr="00463825">
        <w:rPr>
          <w:rFonts w:ascii="Aptos" w:eastAsiaTheme="minorEastAsia" w:hAnsi="Aptos" w:cs="Times New Roman"/>
          <w:color w:val="000000" w:themeColor="text1"/>
        </w:rPr>
        <w:t xml:space="preserve"> and linked from the Dean of Students Support and Resources webpage. The university will endeavor to meet needs, such as with a long-term loan of a laptop or </w:t>
      </w:r>
      <w:proofErr w:type="spellStart"/>
      <w:r w:rsidRPr="00463825">
        <w:rPr>
          <w:rFonts w:ascii="Aptos" w:eastAsiaTheme="minorEastAsia" w:hAnsi="Aptos" w:cs="Times New Roman"/>
          <w:color w:val="000000" w:themeColor="text1"/>
        </w:rPr>
        <w:t>Wifi</w:t>
      </w:r>
      <w:proofErr w:type="spellEnd"/>
      <w:r w:rsidRPr="00463825">
        <w:rPr>
          <w:rFonts w:ascii="Aptos" w:eastAsiaTheme="minorEastAsia" w:hAnsi="Aptos" w:cs="Times New Roman"/>
          <w:color w:val="000000" w:themeColor="text1"/>
        </w:rPr>
        <w:t xml:space="preserve"> device, a refurbished computer, or subsidized internet access. Internet Essentials from Comcast provides the option to purchase a computer for $150 and high-speed Internet service for $9.95 a month, plus tax. The Emergency Broadband Benefit (EBB) is available to </w:t>
      </w:r>
      <w:r w:rsidRPr="00463825">
        <w:rPr>
          <w:rFonts w:ascii="Aptos" w:eastAsiaTheme="minorEastAsia" w:hAnsi="Aptos" w:cs="Times New Roman"/>
          <w:color w:val="000000" w:themeColor="text1"/>
        </w:rPr>
        <w:lastRenderedPageBreak/>
        <w:t>purchase Xfinity, Verizon, T-Mobile, and other internet services. Qualified households can receive a temporary monthly credit of up to $50/month toward their Internet service and leased Internet equipment until the program’s funding runs out.</w:t>
      </w:r>
    </w:p>
    <w:p w14:paraId="0A4F4A0E" w14:textId="77777777" w:rsidR="00463825" w:rsidRPr="00463825" w:rsidRDefault="00463825" w:rsidP="00FA5FA6">
      <w:pPr>
        <w:jc w:val="both"/>
        <w:rPr>
          <w:rFonts w:ascii="Aptos" w:eastAsiaTheme="minorEastAsia" w:hAnsi="Aptos" w:cs="Times New Roman"/>
          <w:color w:val="000000" w:themeColor="text1"/>
        </w:rPr>
      </w:pPr>
    </w:p>
    <w:p w14:paraId="0E1153CC" w14:textId="476865A2" w:rsidR="007D65F1" w:rsidRPr="007D65F1" w:rsidRDefault="007D65F1" w:rsidP="00FA5FA6">
      <w:pPr>
        <w:jc w:val="both"/>
        <w:rPr>
          <w:rFonts w:ascii="Aptos" w:eastAsiaTheme="minorEastAsia" w:hAnsi="Aptos" w:cs="Times New Roman"/>
          <w:color w:val="000000" w:themeColor="text1"/>
        </w:rPr>
      </w:pPr>
      <w:r w:rsidRPr="007D65F1">
        <w:rPr>
          <w:rFonts w:ascii="Aptos" w:eastAsiaTheme="minorEastAsia" w:hAnsi="Aptos" w:cs="Times New Roman"/>
          <w:color w:val="000000" w:themeColor="text1"/>
        </w:rPr>
        <w:t>Also</w:t>
      </w:r>
      <w:r w:rsidRPr="00463825">
        <w:rPr>
          <w:rFonts w:ascii="Aptos" w:eastAsiaTheme="minorEastAsia" w:hAnsi="Aptos" w:cs="Times New Roman"/>
          <w:b/>
          <w:bCs/>
          <w:color w:val="000000" w:themeColor="text1"/>
        </w:rPr>
        <w:t>, please do not record the class without first discussing it with the group</w:t>
      </w:r>
      <w:r w:rsidRPr="007D65F1">
        <w:rPr>
          <w:rFonts w:ascii="Aptos" w:eastAsiaTheme="minorEastAsia" w:hAnsi="Aptos" w:cs="Times New Roman"/>
          <w:color w:val="000000" w:themeColor="text1"/>
        </w:rPr>
        <w:t>—distribution without permission may be a violation of the educational privacy law, known as FERPA, as well as certain copyright laws. Because the course is happening at Temple University, any recordings made of this course are the property of Temple University.</w:t>
      </w:r>
    </w:p>
    <w:p w14:paraId="11CD0200" w14:textId="77777777" w:rsidR="00CB42BA" w:rsidRPr="00534D7F" w:rsidRDefault="00CB42BA" w:rsidP="00CB42BA">
      <w:pPr>
        <w:jc w:val="both"/>
        <w:rPr>
          <w:rFonts w:ascii="Aptos" w:eastAsiaTheme="minorEastAsia" w:hAnsi="Aptos" w:cs="Times New Roman"/>
        </w:rPr>
      </w:pPr>
    </w:p>
    <w:p w14:paraId="00D28130" w14:textId="77777777" w:rsidR="00CB42BA" w:rsidRPr="00534D7F" w:rsidRDefault="00CB42BA" w:rsidP="00CB42BA">
      <w:pPr>
        <w:pStyle w:val="ListParagraph"/>
        <w:rPr>
          <w:rFonts w:ascii="Aptos" w:hAnsi="Aptos" w:cs="Times New Roman"/>
        </w:rPr>
      </w:pPr>
    </w:p>
    <w:p w14:paraId="26B2B0FB" w14:textId="77777777" w:rsidR="00CB42BA" w:rsidRPr="00534D7F" w:rsidRDefault="00CB42BA" w:rsidP="00CB42BA">
      <w:pPr>
        <w:jc w:val="both"/>
        <w:rPr>
          <w:rFonts w:ascii="Aptos" w:eastAsiaTheme="minorEastAsia" w:hAnsi="Aptos" w:cs="Times New Roman"/>
        </w:rPr>
      </w:pPr>
      <w:r w:rsidRPr="00534D7F">
        <w:rPr>
          <w:rFonts w:ascii="Aptos" w:eastAsiaTheme="minorEastAsia" w:hAnsi="Aptos" w:cs="Times New Roman"/>
          <w:i/>
          <w:iCs/>
        </w:rPr>
        <w:t>Email</w:t>
      </w:r>
      <w:r w:rsidRPr="00534D7F">
        <w:rPr>
          <w:rFonts w:ascii="Aptos" w:eastAsiaTheme="minorEastAsia" w:hAnsi="Aptos" w:cs="Times New Roman"/>
        </w:rPr>
        <w:t xml:space="preserve">  </w:t>
      </w:r>
    </w:p>
    <w:p w14:paraId="303C5CE9" w14:textId="77777777" w:rsidR="00CB42BA" w:rsidRPr="00534D7F" w:rsidRDefault="00CB42BA" w:rsidP="00CB42BA">
      <w:pPr>
        <w:jc w:val="both"/>
        <w:rPr>
          <w:rFonts w:ascii="Aptos" w:eastAsiaTheme="minorEastAsia" w:hAnsi="Aptos" w:cs="Times New Roman"/>
        </w:rPr>
      </w:pPr>
    </w:p>
    <w:p w14:paraId="38879855" w14:textId="450CA8B5" w:rsidR="005A5BDB" w:rsidRPr="00534D7F" w:rsidRDefault="00CB42BA" w:rsidP="00090683">
      <w:pPr>
        <w:jc w:val="both"/>
        <w:rPr>
          <w:rFonts w:ascii="Aptos" w:eastAsiaTheme="minorEastAsia" w:hAnsi="Aptos" w:cs="Times New Roman"/>
        </w:rPr>
      </w:pPr>
      <w:r w:rsidRPr="00534D7F">
        <w:rPr>
          <w:rFonts w:ascii="Aptos" w:eastAsiaTheme="minorEastAsia" w:hAnsi="Aptos" w:cs="Times New Roman"/>
        </w:rPr>
        <w:t>I love working with students, troubleshooting problems, and doing whatever I can to help you succeed. Please email me (</w:t>
      </w:r>
      <w:hyperlink r:id="rId9" w:history="1">
        <w:r w:rsidRPr="00534D7F">
          <w:rPr>
            <w:rStyle w:val="Hyperlink"/>
            <w:rFonts w:ascii="Aptos" w:eastAsiaTheme="minorEastAsia" w:hAnsi="Aptos" w:cs="Times New Roman"/>
          </w:rPr>
          <w:t>lauren.olsen@temple.edu</w:t>
        </w:r>
      </w:hyperlink>
      <w:r w:rsidRPr="00534D7F">
        <w:rPr>
          <w:rFonts w:ascii="Aptos" w:eastAsiaTheme="minorEastAsia" w:hAnsi="Aptos" w:cs="Times New Roman"/>
        </w:rPr>
        <w:t xml:space="preserve">) </w:t>
      </w:r>
      <w:r w:rsidR="00FA5FA6" w:rsidRPr="00534D7F">
        <w:rPr>
          <w:rFonts w:ascii="Aptos" w:eastAsiaTheme="minorEastAsia" w:hAnsi="Aptos" w:cs="Times New Roman"/>
        </w:rPr>
        <w:t>and</w:t>
      </w:r>
      <w:r w:rsidRPr="00534D7F">
        <w:rPr>
          <w:rFonts w:ascii="Aptos" w:eastAsiaTheme="minorEastAsia" w:hAnsi="Aptos" w:cs="Times New Roman"/>
        </w:rPr>
        <w:t xml:space="preserve"> allow me a 24-hour period to return your emails. I usually respond before then, but it is important to keep in mind, particularly if you have a time-sensitive question. </w:t>
      </w:r>
    </w:p>
    <w:p w14:paraId="70C37F68" w14:textId="16FBBB76" w:rsidR="00FA5FA6" w:rsidRPr="00534D7F" w:rsidRDefault="00FA5FA6" w:rsidP="00090683">
      <w:pPr>
        <w:jc w:val="both"/>
        <w:rPr>
          <w:rFonts w:ascii="Aptos" w:eastAsiaTheme="minorEastAsia" w:hAnsi="Aptos" w:cs="Times New Roman"/>
        </w:rPr>
      </w:pPr>
    </w:p>
    <w:p w14:paraId="6DC7CF70" w14:textId="77777777" w:rsidR="00781675" w:rsidRPr="00534D7F" w:rsidRDefault="00781675" w:rsidP="00090683">
      <w:pPr>
        <w:jc w:val="both"/>
        <w:rPr>
          <w:rFonts w:ascii="Aptos" w:eastAsiaTheme="minorEastAsia" w:hAnsi="Aptos" w:cs="Times New Roman"/>
        </w:rPr>
      </w:pPr>
    </w:p>
    <w:p w14:paraId="2E4932A5" w14:textId="77777777" w:rsidR="00781675" w:rsidRPr="00781675" w:rsidRDefault="00781675" w:rsidP="00781675">
      <w:pPr>
        <w:jc w:val="both"/>
        <w:rPr>
          <w:rFonts w:ascii="Aptos" w:eastAsiaTheme="minorEastAsia" w:hAnsi="Aptos" w:cs="Times New Roman"/>
          <w:i/>
          <w:iCs/>
        </w:rPr>
      </w:pPr>
      <w:r w:rsidRPr="00781675">
        <w:rPr>
          <w:rFonts w:ascii="Aptos" w:eastAsiaTheme="minorEastAsia" w:hAnsi="Aptos" w:cs="Times New Roman"/>
          <w:i/>
          <w:iCs/>
        </w:rPr>
        <w:t>AI Use Prohibited</w:t>
      </w:r>
    </w:p>
    <w:p w14:paraId="6156124B" w14:textId="77777777" w:rsidR="00781675" w:rsidRPr="00534D7F" w:rsidRDefault="00781675" w:rsidP="00781675">
      <w:pPr>
        <w:jc w:val="both"/>
        <w:rPr>
          <w:rFonts w:ascii="Aptos" w:eastAsiaTheme="minorEastAsia" w:hAnsi="Aptos" w:cs="Times New Roman"/>
        </w:rPr>
      </w:pPr>
    </w:p>
    <w:p w14:paraId="41801AD9" w14:textId="5FFA507E" w:rsidR="00C74829" w:rsidRDefault="00781675" w:rsidP="00781675">
      <w:pPr>
        <w:jc w:val="both"/>
        <w:rPr>
          <w:rFonts w:ascii="Aptos" w:eastAsiaTheme="minorEastAsia" w:hAnsi="Aptos" w:cs="Times New Roman"/>
        </w:rPr>
      </w:pPr>
      <w:r w:rsidRPr="00781675">
        <w:rPr>
          <w:rFonts w:ascii="Aptos" w:eastAsiaTheme="minorEastAsia" w:hAnsi="Aptos" w:cs="Times New Roman"/>
        </w:rPr>
        <w:t xml:space="preserve">The use of generative AI tools (such as ChatGPT, </w:t>
      </w:r>
      <w:r w:rsidR="00C74829">
        <w:rPr>
          <w:rFonts w:ascii="Aptos" w:eastAsiaTheme="minorEastAsia" w:hAnsi="Aptos" w:cs="Times New Roman"/>
        </w:rPr>
        <w:t xml:space="preserve">Co-Pilot, </w:t>
      </w:r>
      <w:r w:rsidRPr="00781675">
        <w:rPr>
          <w:rFonts w:ascii="Aptos" w:eastAsiaTheme="minorEastAsia" w:hAnsi="Aptos" w:cs="Times New Roman"/>
        </w:rPr>
        <w:t xml:space="preserve">Perplexity, DALL-E, etc.) are not permitted in this class; therefore, </w:t>
      </w:r>
      <w:r w:rsidRPr="00C74829">
        <w:rPr>
          <w:rFonts w:ascii="Aptos" w:eastAsiaTheme="minorEastAsia" w:hAnsi="Aptos" w:cs="Times New Roman"/>
          <w:b/>
          <w:bCs/>
        </w:rPr>
        <w:t xml:space="preserve">any use of AI tools for work in this class </w:t>
      </w:r>
      <w:r w:rsidR="00CA7929">
        <w:rPr>
          <w:rFonts w:ascii="Aptos" w:eastAsiaTheme="minorEastAsia" w:hAnsi="Aptos" w:cs="Times New Roman"/>
          <w:b/>
          <w:bCs/>
        </w:rPr>
        <w:t>will</w:t>
      </w:r>
      <w:r w:rsidRPr="00C74829">
        <w:rPr>
          <w:rFonts w:ascii="Aptos" w:eastAsiaTheme="minorEastAsia" w:hAnsi="Aptos" w:cs="Times New Roman"/>
          <w:b/>
          <w:bCs/>
        </w:rPr>
        <w:t xml:space="preserve"> be considered a violation of Temple University’s Academic Honesty policy and Student Conduct Code</w:t>
      </w:r>
      <w:r w:rsidRPr="00781675">
        <w:rPr>
          <w:rFonts w:ascii="Aptos" w:eastAsiaTheme="minorEastAsia" w:hAnsi="Aptos" w:cs="Times New Roman"/>
        </w:rPr>
        <w:t xml:space="preserve">, since the work is not your own. </w:t>
      </w:r>
    </w:p>
    <w:p w14:paraId="1ED79716" w14:textId="77777777" w:rsidR="00C74829" w:rsidRDefault="00C74829" w:rsidP="00781675">
      <w:pPr>
        <w:jc w:val="both"/>
        <w:rPr>
          <w:rFonts w:ascii="Aptos" w:eastAsiaTheme="minorEastAsia" w:hAnsi="Aptos" w:cs="Times New Roman"/>
        </w:rPr>
      </w:pPr>
    </w:p>
    <w:p w14:paraId="4928A341" w14:textId="4FCBF97D" w:rsidR="00781675" w:rsidRPr="00781675" w:rsidRDefault="00781675" w:rsidP="00781675">
      <w:pPr>
        <w:jc w:val="both"/>
        <w:rPr>
          <w:rFonts w:ascii="Aptos" w:eastAsiaTheme="minorEastAsia" w:hAnsi="Aptos" w:cs="Times New Roman"/>
        </w:rPr>
      </w:pPr>
      <w:r w:rsidRPr="00781675">
        <w:rPr>
          <w:rFonts w:ascii="Aptos" w:eastAsiaTheme="minorEastAsia" w:hAnsi="Aptos" w:cs="Times New Roman"/>
        </w:rPr>
        <w:t xml:space="preserve">Not only is there no need to use them for this course, because trying to read and understand texts as well as trying to write one’s own reflections is pivotal to </w:t>
      </w:r>
      <w:r w:rsidRPr="00534D7F">
        <w:rPr>
          <w:rFonts w:ascii="Aptos" w:eastAsiaTheme="minorEastAsia" w:hAnsi="Aptos" w:cs="Times New Roman"/>
        </w:rPr>
        <w:t>graduate-level learning</w:t>
      </w:r>
      <w:r w:rsidRPr="00781675">
        <w:rPr>
          <w:rFonts w:ascii="Aptos" w:eastAsiaTheme="minorEastAsia" w:hAnsi="Aptos" w:cs="Times New Roman"/>
        </w:rPr>
        <w:t xml:space="preserve">, but there are also an additional set of concerns about AI tools, in general, namely that: </w:t>
      </w:r>
    </w:p>
    <w:p w14:paraId="370BE11C" w14:textId="77777777" w:rsidR="00781675" w:rsidRPr="00781675" w:rsidRDefault="00781675" w:rsidP="00781675">
      <w:pPr>
        <w:jc w:val="both"/>
        <w:rPr>
          <w:rFonts w:ascii="Aptos" w:eastAsiaTheme="minorEastAsia" w:hAnsi="Aptos" w:cs="Times New Roman"/>
        </w:rPr>
      </w:pPr>
    </w:p>
    <w:p w14:paraId="5DC7C99C" w14:textId="77777777" w:rsidR="00781675" w:rsidRPr="00035D64" w:rsidRDefault="00781675" w:rsidP="00781675">
      <w:pPr>
        <w:numPr>
          <w:ilvl w:val="0"/>
          <w:numId w:val="9"/>
        </w:numPr>
        <w:jc w:val="both"/>
        <w:rPr>
          <w:rFonts w:ascii="Aptos" w:eastAsiaTheme="minorEastAsia" w:hAnsi="Aptos" w:cs="Times New Roman"/>
        </w:rPr>
      </w:pPr>
      <w:r w:rsidRPr="00035D64">
        <w:rPr>
          <w:rFonts w:ascii="Aptos" w:eastAsiaTheme="minorEastAsia" w:hAnsi="Aptos" w:cs="Times New Roman"/>
        </w:rPr>
        <w:t xml:space="preserve">they contribute to more bias and inequality, </w:t>
      </w:r>
    </w:p>
    <w:p w14:paraId="548E48BA" w14:textId="77777777" w:rsidR="00781675" w:rsidRPr="00035D64" w:rsidRDefault="00781675" w:rsidP="00781675">
      <w:pPr>
        <w:numPr>
          <w:ilvl w:val="0"/>
          <w:numId w:val="9"/>
        </w:numPr>
        <w:jc w:val="both"/>
        <w:rPr>
          <w:rFonts w:ascii="Aptos" w:eastAsiaTheme="minorEastAsia" w:hAnsi="Aptos" w:cs="Times New Roman"/>
        </w:rPr>
      </w:pPr>
      <w:r w:rsidRPr="00035D64">
        <w:rPr>
          <w:rFonts w:ascii="Aptos" w:eastAsiaTheme="minorEastAsia" w:hAnsi="Aptos" w:cs="Times New Roman"/>
        </w:rPr>
        <w:t>they dehumanize the process of learning,</w:t>
      </w:r>
    </w:p>
    <w:p w14:paraId="7188E65A" w14:textId="77777777" w:rsidR="00781675" w:rsidRPr="00035D64" w:rsidRDefault="00781675" w:rsidP="00781675">
      <w:pPr>
        <w:numPr>
          <w:ilvl w:val="0"/>
          <w:numId w:val="9"/>
        </w:numPr>
        <w:jc w:val="both"/>
        <w:rPr>
          <w:rFonts w:ascii="Aptos" w:eastAsiaTheme="minorEastAsia" w:hAnsi="Aptos" w:cs="Times New Roman"/>
        </w:rPr>
      </w:pPr>
      <w:r w:rsidRPr="00035D64">
        <w:rPr>
          <w:rFonts w:ascii="Aptos" w:eastAsiaTheme="minorEastAsia" w:hAnsi="Aptos" w:cs="Times New Roman"/>
        </w:rPr>
        <w:t xml:space="preserve">they diminish the potential for critical thinking, </w:t>
      </w:r>
    </w:p>
    <w:p w14:paraId="2BFA0248" w14:textId="77777777" w:rsidR="00781675" w:rsidRPr="00035D64" w:rsidRDefault="00781675" w:rsidP="00781675">
      <w:pPr>
        <w:numPr>
          <w:ilvl w:val="0"/>
          <w:numId w:val="9"/>
        </w:numPr>
        <w:jc w:val="both"/>
        <w:rPr>
          <w:rFonts w:ascii="Aptos" w:eastAsiaTheme="minorEastAsia" w:hAnsi="Aptos" w:cs="Times New Roman"/>
        </w:rPr>
      </w:pPr>
      <w:r w:rsidRPr="00035D64">
        <w:rPr>
          <w:rFonts w:ascii="Aptos" w:eastAsiaTheme="minorEastAsia" w:hAnsi="Aptos" w:cs="Times New Roman"/>
        </w:rPr>
        <w:t xml:space="preserve">they pose privacy and security threats to users, </w:t>
      </w:r>
    </w:p>
    <w:p w14:paraId="31365A1A" w14:textId="37BBB71B" w:rsidR="00781675" w:rsidRPr="00035D64" w:rsidRDefault="00781675" w:rsidP="00781675">
      <w:pPr>
        <w:numPr>
          <w:ilvl w:val="0"/>
          <w:numId w:val="9"/>
        </w:numPr>
        <w:jc w:val="both"/>
        <w:rPr>
          <w:rFonts w:ascii="Aptos" w:eastAsiaTheme="minorEastAsia" w:hAnsi="Aptos" w:cs="Times New Roman"/>
        </w:rPr>
      </w:pPr>
      <w:r w:rsidRPr="00035D64">
        <w:rPr>
          <w:rFonts w:ascii="Aptos" w:eastAsiaTheme="minorEastAsia" w:hAnsi="Aptos" w:cs="Times New Roman"/>
        </w:rPr>
        <w:t>they incite hallucinations and persuade people to harm themselves</w:t>
      </w:r>
      <w:r w:rsidR="00AD7419" w:rsidRPr="00035D64">
        <w:rPr>
          <w:rFonts w:ascii="Aptos" w:eastAsiaTheme="minorEastAsia" w:hAnsi="Aptos" w:cs="Times New Roman"/>
        </w:rPr>
        <w:t xml:space="preserve"> or others</w:t>
      </w:r>
      <w:r w:rsidRPr="00035D64">
        <w:rPr>
          <w:rFonts w:ascii="Aptos" w:eastAsiaTheme="minorEastAsia" w:hAnsi="Aptos" w:cs="Times New Roman"/>
        </w:rPr>
        <w:t>,</w:t>
      </w:r>
    </w:p>
    <w:p w14:paraId="0D2B5809" w14:textId="77777777" w:rsidR="00781675" w:rsidRPr="00035D64" w:rsidRDefault="00781675" w:rsidP="00781675">
      <w:pPr>
        <w:numPr>
          <w:ilvl w:val="0"/>
          <w:numId w:val="9"/>
        </w:numPr>
        <w:jc w:val="both"/>
        <w:rPr>
          <w:rFonts w:ascii="Aptos" w:eastAsiaTheme="minorEastAsia" w:hAnsi="Aptos" w:cs="Times New Roman"/>
        </w:rPr>
      </w:pPr>
      <w:r w:rsidRPr="00035D64">
        <w:rPr>
          <w:rFonts w:ascii="Aptos" w:eastAsiaTheme="minorEastAsia" w:hAnsi="Aptos" w:cs="Times New Roman"/>
        </w:rPr>
        <w:t xml:space="preserve">they were designed using stolen intellectual and artistic resources, </w:t>
      </w:r>
    </w:p>
    <w:p w14:paraId="7EA54B87" w14:textId="24E06DF0" w:rsidR="00AD7419" w:rsidRPr="00035D64" w:rsidRDefault="00AD7419" w:rsidP="00781675">
      <w:pPr>
        <w:numPr>
          <w:ilvl w:val="0"/>
          <w:numId w:val="9"/>
        </w:numPr>
        <w:jc w:val="both"/>
        <w:rPr>
          <w:rFonts w:ascii="Aptos" w:eastAsiaTheme="minorEastAsia" w:hAnsi="Aptos" w:cs="Times New Roman"/>
        </w:rPr>
      </w:pPr>
      <w:r w:rsidRPr="00035D64">
        <w:rPr>
          <w:rFonts w:ascii="Aptos" w:eastAsiaTheme="minorEastAsia" w:hAnsi="Aptos" w:cs="Times New Roman"/>
        </w:rPr>
        <w:t>they are enabled via the exploitation of workers</w:t>
      </w:r>
      <w:r w:rsidR="00C74829">
        <w:rPr>
          <w:rFonts w:ascii="Aptos" w:eastAsiaTheme="minorEastAsia" w:hAnsi="Aptos" w:cs="Times New Roman"/>
        </w:rPr>
        <w:t>, especially those situated in the Global South</w:t>
      </w:r>
      <w:r w:rsidRPr="00035D64">
        <w:rPr>
          <w:rFonts w:ascii="Aptos" w:eastAsiaTheme="minorEastAsia" w:hAnsi="Aptos" w:cs="Times New Roman"/>
        </w:rPr>
        <w:t>,</w:t>
      </w:r>
    </w:p>
    <w:p w14:paraId="52DD1AC6" w14:textId="77777777" w:rsidR="00781675" w:rsidRPr="00035D64" w:rsidRDefault="00781675" w:rsidP="00781675">
      <w:pPr>
        <w:numPr>
          <w:ilvl w:val="0"/>
          <w:numId w:val="9"/>
        </w:numPr>
        <w:jc w:val="both"/>
        <w:rPr>
          <w:rFonts w:ascii="Aptos" w:eastAsiaTheme="minorEastAsia" w:hAnsi="Aptos" w:cs="Times New Roman"/>
        </w:rPr>
      </w:pPr>
      <w:r w:rsidRPr="00035D64">
        <w:rPr>
          <w:rFonts w:ascii="Aptos" w:eastAsiaTheme="minorEastAsia" w:hAnsi="Aptos" w:cs="Times New Roman"/>
        </w:rPr>
        <w:t xml:space="preserve">they are displacing humans in jobs, </w:t>
      </w:r>
    </w:p>
    <w:p w14:paraId="1EABEDCF" w14:textId="673FF693" w:rsidR="00AD7419" w:rsidRPr="00035D64" w:rsidRDefault="00AD7419" w:rsidP="00781675">
      <w:pPr>
        <w:numPr>
          <w:ilvl w:val="0"/>
          <w:numId w:val="9"/>
        </w:numPr>
        <w:jc w:val="both"/>
        <w:rPr>
          <w:rFonts w:ascii="Aptos" w:eastAsiaTheme="minorEastAsia" w:hAnsi="Aptos" w:cs="Times New Roman"/>
        </w:rPr>
      </w:pPr>
      <w:r w:rsidRPr="00035D64">
        <w:rPr>
          <w:rFonts w:ascii="Aptos" w:eastAsiaTheme="minorEastAsia" w:hAnsi="Aptos" w:cs="Times New Roman"/>
        </w:rPr>
        <w:t>they are enriching the billionaire class,</w:t>
      </w:r>
    </w:p>
    <w:p w14:paraId="0758FF0A" w14:textId="1431B2D5" w:rsidR="00781675" w:rsidRPr="00035D64" w:rsidRDefault="00781675" w:rsidP="00781675">
      <w:pPr>
        <w:numPr>
          <w:ilvl w:val="0"/>
          <w:numId w:val="9"/>
        </w:numPr>
        <w:jc w:val="both"/>
        <w:rPr>
          <w:rFonts w:ascii="Aptos" w:eastAsiaTheme="minorEastAsia" w:hAnsi="Aptos" w:cs="Times New Roman"/>
        </w:rPr>
      </w:pPr>
      <w:proofErr w:type="gramStart"/>
      <w:r w:rsidRPr="00035D64">
        <w:rPr>
          <w:rFonts w:ascii="Aptos" w:eastAsiaTheme="minorEastAsia" w:hAnsi="Aptos" w:cs="Times New Roman"/>
        </w:rPr>
        <w:t>and,</w:t>
      </w:r>
      <w:proofErr w:type="gramEnd"/>
      <w:r w:rsidRPr="00035D64">
        <w:rPr>
          <w:rFonts w:ascii="Aptos" w:eastAsiaTheme="minorEastAsia" w:hAnsi="Aptos" w:cs="Times New Roman"/>
        </w:rPr>
        <w:t xml:space="preserve"> the physical infrastructure needed to energize AI farms are contributing to the displacing of humans, rising environmental burdens on neighboring communities, </w:t>
      </w:r>
      <w:r w:rsidR="007C3186">
        <w:rPr>
          <w:rFonts w:ascii="Aptos" w:eastAsiaTheme="minorEastAsia" w:hAnsi="Aptos" w:cs="Times New Roman"/>
        </w:rPr>
        <w:t xml:space="preserve">increased water and energy bills for people already in tight economic times, </w:t>
      </w:r>
      <w:r w:rsidRPr="00035D64">
        <w:rPr>
          <w:rFonts w:ascii="Aptos" w:eastAsiaTheme="minorEastAsia" w:hAnsi="Aptos" w:cs="Times New Roman"/>
        </w:rPr>
        <w:t>and an acceleration of climate change</w:t>
      </w:r>
    </w:p>
    <w:p w14:paraId="7C3CE5B1" w14:textId="77777777" w:rsidR="00781675" w:rsidRPr="00781675" w:rsidRDefault="00781675" w:rsidP="00781675">
      <w:pPr>
        <w:jc w:val="both"/>
        <w:rPr>
          <w:rFonts w:ascii="Aptos" w:eastAsiaTheme="minorEastAsia" w:hAnsi="Aptos" w:cs="Times New Roman"/>
          <w:i/>
          <w:iCs/>
          <w:u w:val="single"/>
        </w:rPr>
      </w:pPr>
    </w:p>
    <w:p w14:paraId="525348F3" w14:textId="5C6DA47A" w:rsidR="00FA5FA6" w:rsidRDefault="006E0327" w:rsidP="00090683">
      <w:pPr>
        <w:jc w:val="both"/>
        <w:rPr>
          <w:rFonts w:ascii="Aptos" w:eastAsiaTheme="minorEastAsia" w:hAnsi="Aptos" w:cs="Times New Roman"/>
        </w:rPr>
      </w:pPr>
      <w:r>
        <w:rPr>
          <w:rFonts w:ascii="Aptos" w:eastAsiaTheme="minorEastAsia" w:hAnsi="Aptos" w:cs="Times New Roman"/>
        </w:rPr>
        <w:lastRenderedPageBreak/>
        <w:t xml:space="preserve">If I suspect the use of AI tools, I reserve the right to administer an oral exam to discuss the work in question with the student. If the student fails the oral exam they will fail the course and </w:t>
      </w:r>
      <w:r w:rsidR="00781675" w:rsidRPr="00781675">
        <w:rPr>
          <w:rFonts w:ascii="Aptos" w:eastAsiaTheme="minorEastAsia" w:hAnsi="Aptos" w:cs="Times New Roman"/>
        </w:rPr>
        <w:t xml:space="preserve">will be </w:t>
      </w:r>
      <w:r>
        <w:rPr>
          <w:rFonts w:ascii="Aptos" w:eastAsiaTheme="minorEastAsia" w:hAnsi="Aptos" w:cs="Times New Roman"/>
        </w:rPr>
        <w:t>reported as a violation of</w:t>
      </w:r>
      <w:r w:rsidR="00781675" w:rsidRPr="00781675">
        <w:rPr>
          <w:rFonts w:ascii="Aptos" w:eastAsiaTheme="minorEastAsia" w:hAnsi="Aptos" w:cs="Times New Roman"/>
        </w:rPr>
        <w:t xml:space="preserve"> academic integrity.</w:t>
      </w:r>
      <w:r w:rsidR="00FE380B">
        <w:rPr>
          <w:rFonts w:ascii="Aptos" w:eastAsiaTheme="minorEastAsia" w:hAnsi="Aptos" w:cs="Times New Roman"/>
        </w:rPr>
        <w:t xml:space="preserve"> </w:t>
      </w:r>
    </w:p>
    <w:p w14:paraId="2E2B22DE" w14:textId="77777777" w:rsidR="00CA7929" w:rsidRDefault="00CA7929" w:rsidP="00090683">
      <w:pPr>
        <w:jc w:val="both"/>
        <w:rPr>
          <w:rFonts w:ascii="Aptos" w:eastAsiaTheme="minorEastAsia" w:hAnsi="Aptos" w:cs="Times New Roman"/>
        </w:rPr>
      </w:pPr>
    </w:p>
    <w:p w14:paraId="0A62179C" w14:textId="77777777" w:rsidR="00AC032C" w:rsidRPr="00534D7F" w:rsidRDefault="00AC032C" w:rsidP="00090683">
      <w:pPr>
        <w:jc w:val="both"/>
        <w:rPr>
          <w:rFonts w:ascii="Aptos" w:eastAsiaTheme="minorEastAsia" w:hAnsi="Aptos" w:cs="Times New Roman"/>
        </w:rPr>
      </w:pPr>
    </w:p>
    <w:p w14:paraId="44EBC13B" w14:textId="62FEE205" w:rsidR="00CB42BA" w:rsidRPr="00534D7F" w:rsidRDefault="00CB42BA" w:rsidP="00CB42BA">
      <w:pPr>
        <w:jc w:val="both"/>
        <w:rPr>
          <w:rFonts w:ascii="Aptos" w:eastAsiaTheme="minorEastAsia" w:hAnsi="Aptos" w:cs="Times New Roman"/>
        </w:rPr>
      </w:pPr>
      <w:r w:rsidRPr="00534D7F">
        <w:rPr>
          <w:rFonts w:ascii="Aptos" w:eastAsiaTheme="minorEastAsia" w:hAnsi="Aptos" w:cs="Times New Roman"/>
          <w:i/>
          <w:iCs/>
        </w:rPr>
        <w:t>Academic Integrity</w:t>
      </w:r>
      <w:r w:rsidRPr="00534D7F">
        <w:rPr>
          <w:rFonts w:ascii="Aptos" w:eastAsiaTheme="minorEastAsia" w:hAnsi="Aptos" w:cs="Times New Roman"/>
        </w:rPr>
        <w:t xml:space="preserve"> </w:t>
      </w:r>
    </w:p>
    <w:p w14:paraId="2360D1CC" w14:textId="6F8D842D" w:rsidR="00CB42BA" w:rsidRPr="00534D7F" w:rsidRDefault="00CB42BA" w:rsidP="00CB42BA">
      <w:pPr>
        <w:jc w:val="both"/>
        <w:rPr>
          <w:rFonts w:ascii="Aptos" w:eastAsiaTheme="minorEastAsia" w:hAnsi="Aptos" w:cs="Times New Roman"/>
        </w:rPr>
      </w:pPr>
    </w:p>
    <w:p w14:paraId="2314A597" w14:textId="3F2EBB46" w:rsidR="00BA37A2" w:rsidRPr="00534D7F" w:rsidRDefault="00BA37A2" w:rsidP="00CB42BA">
      <w:pPr>
        <w:jc w:val="both"/>
        <w:rPr>
          <w:rFonts w:ascii="Aptos" w:eastAsiaTheme="minorEastAsia" w:hAnsi="Aptos" w:cs="Times New Roman"/>
        </w:rPr>
      </w:pPr>
      <w:r w:rsidRPr="00534D7F">
        <w:rPr>
          <w:rFonts w:ascii="Aptos" w:eastAsiaTheme="minorEastAsia" w:hAnsi="Aptos" w:cs="Times New Roman"/>
        </w:rPr>
        <w:t>If you have any questions about how to paraphrase, cite, or work with integrity, please do not hesitate to ask me. For the policy, please refer to the verbatim policy from the university below:</w:t>
      </w:r>
    </w:p>
    <w:p w14:paraId="387A2281" w14:textId="77777777" w:rsidR="00BA37A2" w:rsidRPr="00534D7F" w:rsidRDefault="00BA37A2" w:rsidP="00CB42BA">
      <w:pPr>
        <w:jc w:val="both"/>
        <w:rPr>
          <w:rFonts w:ascii="Aptos" w:eastAsiaTheme="minorEastAsia" w:hAnsi="Aptos" w:cs="Times New Roman"/>
        </w:rPr>
      </w:pPr>
    </w:p>
    <w:p w14:paraId="37F61C9B" w14:textId="6204FA6C" w:rsidR="00BA37A2" w:rsidRPr="00AC032C" w:rsidRDefault="00E9165D" w:rsidP="00BA37A2">
      <w:pPr>
        <w:jc w:val="both"/>
        <w:rPr>
          <w:rFonts w:ascii="Aptos" w:eastAsiaTheme="minorEastAsia" w:hAnsi="Aptos" w:cs="Times New Roman"/>
        </w:rPr>
      </w:pPr>
      <w:r>
        <w:rPr>
          <w:rFonts w:ascii="Aptos" w:eastAsiaTheme="minorEastAsia" w:hAnsi="Aptos" w:cs="Times New Roman"/>
        </w:rPr>
        <w:t>“</w:t>
      </w:r>
      <w:r w:rsidR="00BA37A2" w:rsidRPr="00AC032C">
        <w:rPr>
          <w:rFonts w:ascii="Aptos" w:eastAsiaTheme="minorEastAsia" w:hAnsi="Aptos" w:cs="Times New Roman"/>
        </w:rPr>
        <w:t xml:space="preserve">Temple University believes strongly in academic honesty and integrity. Essential to intellectual growth and the university's core educational mission is the development of independent thought and a respect for the thoughts of others. Academic honesty fosters this independence and respect. Academic dishonesty undermines the university's mission and purpose and devalues the work of all members of the Temple community. Every member of the university community is responsible for </w:t>
      </w:r>
      <w:proofErr w:type="gramStart"/>
      <w:r w:rsidR="00BA37A2" w:rsidRPr="00AC032C">
        <w:rPr>
          <w:rFonts w:ascii="Aptos" w:eastAsiaTheme="minorEastAsia" w:hAnsi="Aptos" w:cs="Times New Roman"/>
        </w:rPr>
        <w:t>upholding the highest standards of honesty at all times</w:t>
      </w:r>
      <w:proofErr w:type="gramEnd"/>
      <w:r w:rsidR="00BA37A2" w:rsidRPr="00AC032C">
        <w:rPr>
          <w:rFonts w:ascii="Aptos" w:eastAsiaTheme="minorEastAsia" w:hAnsi="Aptos" w:cs="Times New Roman"/>
        </w:rPr>
        <w:t>. Students, as members of the community, are responsible for adhering to the principles of academic honesty and integrity.</w:t>
      </w:r>
    </w:p>
    <w:p w14:paraId="132AE485" w14:textId="77777777" w:rsidR="00BA37A2" w:rsidRPr="00AC032C" w:rsidRDefault="00BA37A2" w:rsidP="00BA37A2">
      <w:pPr>
        <w:jc w:val="both"/>
        <w:rPr>
          <w:rFonts w:ascii="Aptos" w:eastAsiaTheme="minorEastAsia" w:hAnsi="Aptos" w:cs="Times New Roman"/>
        </w:rPr>
      </w:pPr>
    </w:p>
    <w:p w14:paraId="77B42C37" w14:textId="6F00F7AF" w:rsidR="00BA37A2" w:rsidRPr="00AC032C" w:rsidRDefault="00BA37A2" w:rsidP="00BA37A2">
      <w:pPr>
        <w:jc w:val="both"/>
        <w:rPr>
          <w:rFonts w:ascii="Aptos" w:eastAsiaTheme="minorEastAsia" w:hAnsi="Aptos" w:cs="Times New Roman"/>
        </w:rPr>
      </w:pPr>
      <w:r w:rsidRPr="00AC032C">
        <w:rPr>
          <w:rFonts w:ascii="Aptos" w:eastAsiaTheme="minorEastAsia" w:hAnsi="Aptos" w:cs="Times New Roman"/>
        </w:rPr>
        <w:t>Plagiarism includes, but is not limited to, the use, by paraphrase or direct quotation, of the published or unpublished work of another person without full and clear acknowledgment. It also includes the unacknowledged use of materials prepared by another person or agency engaged in the selling or distribution of term papers or other academic materials. Normally, all work done for courses — papers, examinations, homework exercises, laboratory reports, oral presentations — is expected to be the individual effort of the student presenting the work. Any assistance must be reported to the instructor. If the work has entailed consulting other resources — journals, books, or other media — these resources must be cited in a manner appropriate to the course. It is the instructor's responsibility to indicate the appropriate manner of citation. Everything used from other sources — suggestions for organization of ideas, ideas themselves, or actual language — must be cited. Failure to cite borrowed material constitutes plagiarism. Undocumented use of materials from the World Wide Web is plagiarism.</w:t>
      </w:r>
    </w:p>
    <w:p w14:paraId="576C40DB" w14:textId="77777777" w:rsidR="00BA37A2" w:rsidRPr="00AC032C" w:rsidRDefault="00BA37A2" w:rsidP="00BA37A2">
      <w:pPr>
        <w:jc w:val="both"/>
        <w:rPr>
          <w:rFonts w:ascii="Aptos" w:eastAsiaTheme="minorEastAsia" w:hAnsi="Aptos" w:cs="Times New Roman"/>
        </w:rPr>
      </w:pPr>
    </w:p>
    <w:p w14:paraId="561125E0" w14:textId="1421CDB5" w:rsidR="00BA37A2" w:rsidRPr="00AC032C" w:rsidRDefault="00BA37A2" w:rsidP="00BA37A2">
      <w:pPr>
        <w:jc w:val="both"/>
        <w:rPr>
          <w:rFonts w:ascii="Aptos" w:eastAsiaTheme="minorEastAsia" w:hAnsi="Aptos" w:cs="Times New Roman"/>
        </w:rPr>
      </w:pPr>
      <w:r w:rsidRPr="00AC032C">
        <w:rPr>
          <w:rFonts w:ascii="Aptos" w:eastAsiaTheme="minorEastAsia" w:hAnsi="Aptos" w:cs="Times New Roman"/>
        </w:rPr>
        <w:t>Cheating includes, but is not limited to: (1) use of any unauthorized assistance in taking quizzes, tests, or examinations; (2) use of sources beyond those authorized by the instructor in writing papers, preparing reports, solving problems, or carrying out other assignments; (3) the acquisition, without permission, of tests or other academic material belonging to a member of the university faculty or staff; (4) engaging in any behavior specifically prohibited by a faculty member in the course syllabus, assignment, or class discussion; (5) or otherwise engaging in behavior that gives the student an unfair academic advantage including, but not limited to, fabrication of data or sources, resubmitting work already submitted for another academic requirement without prior authorization, or other similar behavior.</w:t>
      </w:r>
      <w:r w:rsidR="00E9165D">
        <w:rPr>
          <w:rFonts w:ascii="Aptos" w:eastAsiaTheme="minorEastAsia" w:hAnsi="Aptos" w:cs="Times New Roman"/>
        </w:rPr>
        <w:t>”</w:t>
      </w:r>
    </w:p>
    <w:p w14:paraId="632ABBF8" w14:textId="77777777" w:rsidR="00BA37A2" w:rsidRPr="00534D7F" w:rsidRDefault="00BA37A2" w:rsidP="00BA37A2">
      <w:pPr>
        <w:jc w:val="both"/>
        <w:rPr>
          <w:rFonts w:ascii="Aptos" w:eastAsiaTheme="minorEastAsia" w:hAnsi="Aptos" w:cs="Times New Roman"/>
        </w:rPr>
      </w:pPr>
    </w:p>
    <w:p w14:paraId="24EC2FB8" w14:textId="71B1688A" w:rsidR="00BA37A2" w:rsidRPr="00534D7F" w:rsidRDefault="00BA37A2" w:rsidP="00BA37A2">
      <w:pPr>
        <w:jc w:val="both"/>
        <w:rPr>
          <w:rFonts w:ascii="Aptos" w:eastAsiaTheme="minorEastAsia" w:hAnsi="Aptos" w:cs="Times New Roman"/>
        </w:rPr>
      </w:pPr>
      <w:r w:rsidRPr="00534D7F">
        <w:rPr>
          <w:rFonts w:ascii="Aptos" w:eastAsiaTheme="minorEastAsia" w:hAnsi="Aptos" w:cs="Times New Roman"/>
        </w:rPr>
        <w:t>Refer to the </w:t>
      </w:r>
      <w:hyperlink r:id="rId10" w:tgtFrame="_blank" w:history="1">
        <w:r w:rsidRPr="00534D7F">
          <w:rPr>
            <w:rStyle w:val="Hyperlink"/>
            <w:rFonts w:ascii="Aptos" w:eastAsiaTheme="minorEastAsia" w:hAnsi="Aptos" w:cs="Times New Roman"/>
          </w:rPr>
          <w:t>Student Conduct Code (policy # 03.70.12)</w:t>
        </w:r>
      </w:hyperlink>
      <w:r w:rsidRPr="00534D7F">
        <w:rPr>
          <w:rFonts w:ascii="Aptos" w:eastAsiaTheme="minorEastAsia" w:hAnsi="Aptos" w:cs="Times New Roman"/>
        </w:rPr>
        <w:t> for more specific definitions of cheating and plagiarism.</w:t>
      </w:r>
      <w:r w:rsidR="00FA5FA6" w:rsidRPr="00534D7F">
        <w:rPr>
          <w:rFonts w:ascii="Aptos" w:eastAsiaTheme="minorEastAsia" w:hAnsi="Aptos" w:cs="Times New Roman"/>
        </w:rPr>
        <w:t xml:space="preserve"> </w:t>
      </w:r>
      <w:r w:rsidRPr="00534D7F">
        <w:rPr>
          <w:rFonts w:ascii="Aptos" w:eastAsiaTheme="minorEastAsia" w:hAnsi="Aptos" w:cs="Times New Roman"/>
        </w:rPr>
        <w:t>The penalty for academic dishonesty can vary from receiving a reprimand and a failing grade for a particular assignment, to a failing grade in the course, to suspension or expulsion from the university. The penalty varies with the nature of the offense, the individual instructor, the department, the school or college, and the Office of Student Conduct and Community Standards.</w:t>
      </w:r>
      <w:r w:rsidR="00FA5FA6" w:rsidRPr="00534D7F">
        <w:rPr>
          <w:rFonts w:ascii="Aptos" w:eastAsiaTheme="minorEastAsia" w:hAnsi="Aptos" w:cs="Times New Roman"/>
        </w:rPr>
        <w:t xml:space="preserve"> </w:t>
      </w:r>
      <w:r w:rsidRPr="00534D7F">
        <w:rPr>
          <w:rFonts w:ascii="Aptos" w:eastAsiaTheme="minorEastAsia" w:hAnsi="Aptos" w:cs="Times New Roman"/>
        </w:rPr>
        <w:t>Students who believe that they have been unfairly accused may appeal through the school or college's academic grievance procedure. For more information see </w:t>
      </w:r>
      <w:hyperlink r:id="rId11" w:anchor="grievances" w:history="1">
        <w:r w:rsidRPr="00534D7F">
          <w:rPr>
            <w:rStyle w:val="Hyperlink"/>
            <w:rFonts w:ascii="Aptos" w:eastAsiaTheme="minorEastAsia" w:hAnsi="Aptos" w:cs="Times New Roman"/>
          </w:rPr>
          <w:t>Grievances</w:t>
        </w:r>
      </w:hyperlink>
      <w:r w:rsidRPr="00534D7F">
        <w:rPr>
          <w:rFonts w:ascii="Aptos" w:eastAsiaTheme="minorEastAsia" w:hAnsi="Aptos" w:cs="Times New Roman"/>
        </w:rPr>
        <w:t>.</w:t>
      </w:r>
    </w:p>
    <w:p w14:paraId="28A26A31" w14:textId="77777777" w:rsidR="00815D86" w:rsidRDefault="00815D86" w:rsidP="00CB42BA">
      <w:pPr>
        <w:rPr>
          <w:rFonts w:ascii="Aptos" w:eastAsiaTheme="minorEastAsia" w:hAnsi="Aptos" w:cs="Times New Roman"/>
          <w:b/>
          <w:bCs/>
          <w:u w:val="single"/>
        </w:rPr>
      </w:pPr>
    </w:p>
    <w:p w14:paraId="1F695BB1" w14:textId="77777777" w:rsidR="003511E3" w:rsidRPr="00534D7F" w:rsidRDefault="003511E3" w:rsidP="00CB42BA">
      <w:pPr>
        <w:rPr>
          <w:rFonts w:ascii="Aptos" w:eastAsiaTheme="minorEastAsia" w:hAnsi="Aptos" w:cs="Times New Roman"/>
          <w:b/>
          <w:bCs/>
          <w:u w:val="single"/>
        </w:rPr>
      </w:pPr>
    </w:p>
    <w:p w14:paraId="79D09C69" w14:textId="26270F37" w:rsidR="00CB42BA" w:rsidRPr="00534D7F" w:rsidRDefault="00CB42BA" w:rsidP="00FA5FA6">
      <w:pPr>
        <w:rPr>
          <w:rFonts w:ascii="Aptos" w:eastAsiaTheme="minorEastAsia" w:hAnsi="Aptos" w:cs="Times New Roman"/>
          <w:b/>
          <w:bCs/>
          <w:u w:val="single"/>
        </w:rPr>
      </w:pPr>
      <w:r w:rsidRPr="00534D7F">
        <w:rPr>
          <w:rFonts w:ascii="Aptos" w:eastAsiaTheme="minorEastAsia" w:hAnsi="Aptos" w:cs="Times New Roman"/>
          <w:b/>
          <w:bCs/>
          <w:u w:val="single"/>
        </w:rPr>
        <w:t>Further Resources</w:t>
      </w:r>
    </w:p>
    <w:p w14:paraId="1CCA165F" w14:textId="77777777" w:rsidR="007B6D56" w:rsidRPr="00534D7F" w:rsidRDefault="007B6D56" w:rsidP="007B6D56">
      <w:pPr>
        <w:spacing w:line="259" w:lineRule="auto"/>
        <w:rPr>
          <w:rFonts w:ascii="Aptos" w:eastAsiaTheme="minorEastAsia" w:hAnsi="Aptos" w:cs="Times New Roman"/>
          <w:bCs/>
        </w:rPr>
      </w:pPr>
    </w:p>
    <w:p w14:paraId="0FC8FE40" w14:textId="77777777" w:rsidR="007B6D56" w:rsidRPr="00534D7F" w:rsidRDefault="007B6D56" w:rsidP="007B6D56">
      <w:pPr>
        <w:spacing w:line="259" w:lineRule="auto"/>
        <w:rPr>
          <w:rFonts w:ascii="Aptos" w:eastAsiaTheme="minorEastAsia" w:hAnsi="Aptos" w:cs="Times New Roman"/>
          <w:b/>
        </w:rPr>
      </w:pPr>
      <w:r w:rsidRPr="00534D7F">
        <w:rPr>
          <w:rFonts w:ascii="Aptos" w:eastAsiaTheme="minorEastAsia" w:hAnsi="Aptos" w:cs="Times New Roman"/>
          <w:b/>
        </w:rPr>
        <w:t xml:space="preserve">Cherry Food Pantry </w:t>
      </w:r>
    </w:p>
    <w:p w14:paraId="2CCE9885" w14:textId="77777777" w:rsidR="007B6D56" w:rsidRPr="00534D7F" w:rsidRDefault="007B6D56" w:rsidP="007B6D56">
      <w:pPr>
        <w:spacing w:line="259" w:lineRule="auto"/>
        <w:rPr>
          <w:rFonts w:ascii="Aptos" w:eastAsiaTheme="minorEastAsia" w:hAnsi="Aptos" w:cs="Times New Roman"/>
          <w:bCs/>
        </w:rPr>
      </w:pPr>
      <w:hyperlink r:id="rId12" w:history="1">
        <w:r w:rsidRPr="00534D7F">
          <w:rPr>
            <w:rStyle w:val="Hyperlink"/>
            <w:rFonts w:ascii="Aptos" w:eastAsiaTheme="minorEastAsia" w:hAnsi="Aptos" w:cs="Times New Roman"/>
            <w:bCs/>
          </w:rPr>
          <w:t>https://studentaffairs.temple.edu/cherry-pantry</w:t>
        </w:r>
      </w:hyperlink>
    </w:p>
    <w:p w14:paraId="0CBDF3CC" w14:textId="77777777" w:rsidR="007B6D56" w:rsidRPr="00534D7F" w:rsidRDefault="007B6D56" w:rsidP="007B6D56">
      <w:pPr>
        <w:spacing w:line="259" w:lineRule="auto"/>
        <w:rPr>
          <w:rFonts w:ascii="Aptos" w:eastAsiaTheme="minorEastAsia" w:hAnsi="Aptos" w:cs="Times New Roman"/>
          <w:bCs/>
        </w:rPr>
      </w:pPr>
      <w:r w:rsidRPr="00534D7F">
        <w:rPr>
          <w:rFonts w:ascii="Aptos" w:eastAsiaTheme="minorEastAsia" w:hAnsi="Aptos" w:cs="Times New Roman"/>
          <w:bCs/>
        </w:rPr>
        <w:t xml:space="preserve">Room 224A, Second Level, Howard </w:t>
      </w:r>
      <w:proofErr w:type="spellStart"/>
      <w:r w:rsidRPr="00534D7F">
        <w:rPr>
          <w:rFonts w:ascii="Aptos" w:eastAsiaTheme="minorEastAsia" w:hAnsi="Aptos" w:cs="Times New Roman"/>
          <w:bCs/>
        </w:rPr>
        <w:t>Gittis</w:t>
      </w:r>
      <w:proofErr w:type="spellEnd"/>
      <w:r w:rsidRPr="00534D7F">
        <w:rPr>
          <w:rFonts w:ascii="Aptos" w:eastAsiaTheme="minorEastAsia" w:hAnsi="Aptos" w:cs="Times New Roman"/>
          <w:bCs/>
        </w:rPr>
        <w:t xml:space="preserve"> Student Center North</w:t>
      </w:r>
    </w:p>
    <w:p w14:paraId="466B4886" w14:textId="77777777" w:rsidR="007B6D56" w:rsidRPr="00534D7F" w:rsidRDefault="007B6D56" w:rsidP="00CB42BA">
      <w:pPr>
        <w:spacing w:line="259" w:lineRule="auto"/>
        <w:rPr>
          <w:rFonts w:ascii="Aptos" w:eastAsiaTheme="minorEastAsia" w:hAnsi="Aptos" w:cs="Times New Roman"/>
          <w:bCs/>
        </w:rPr>
      </w:pPr>
    </w:p>
    <w:p w14:paraId="41697289" w14:textId="77777777" w:rsidR="00CB42BA" w:rsidRPr="00534D7F" w:rsidRDefault="00CB42BA" w:rsidP="00CB42BA">
      <w:pPr>
        <w:spacing w:line="259" w:lineRule="auto"/>
        <w:rPr>
          <w:rFonts w:ascii="Aptos" w:eastAsiaTheme="minorEastAsia" w:hAnsi="Aptos" w:cs="Times New Roman"/>
          <w:b/>
        </w:rPr>
      </w:pPr>
      <w:r w:rsidRPr="00534D7F">
        <w:rPr>
          <w:rFonts w:ascii="Aptos" w:eastAsiaTheme="minorEastAsia" w:hAnsi="Aptos" w:cs="Times New Roman"/>
          <w:b/>
        </w:rPr>
        <w:t>Student Health Services</w:t>
      </w:r>
    </w:p>
    <w:p w14:paraId="709ED012" w14:textId="6A2FF07A" w:rsidR="00916E61" w:rsidRPr="00534D7F" w:rsidRDefault="00916E61" w:rsidP="00CB42BA">
      <w:pPr>
        <w:spacing w:line="259" w:lineRule="auto"/>
        <w:rPr>
          <w:rFonts w:ascii="Aptos" w:eastAsiaTheme="minorEastAsia" w:hAnsi="Aptos" w:cs="Times New Roman"/>
          <w:bCs/>
        </w:rPr>
      </w:pPr>
      <w:hyperlink r:id="rId13" w:history="1">
        <w:r w:rsidRPr="00534D7F">
          <w:rPr>
            <w:rStyle w:val="Hyperlink"/>
            <w:rFonts w:ascii="Aptos" w:eastAsiaTheme="minorEastAsia" w:hAnsi="Aptos" w:cs="Times New Roman"/>
            <w:bCs/>
          </w:rPr>
          <w:t>https://www.temple.edu/studenthealth/</w:t>
        </w:r>
      </w:hyperlink>
    </w:p>
    <w:p w14:paraId="2BB92734" w14:textId="77777777" w:rsidR="00CB42BA" w:rsidRPr="00534D7F" w:rsidRDefault="00CB42BA" w:rsidP="00CB42BA">
      <w:pPr>
        <w:spacing w:line="259" w:lineRule="auto"/>
        <w:rPr>
          <w:rFonts w:ascii="Aptos" w:eastAsiaTheme="minorEastAsia" w:hAnsi="Aptos" w:cs="Times New Roman"/>
          <w:bCs/>
        </w:rPr>
      </w:pPr>
    </w:p>
    <w:p w14:paraId="7921AED5" w14:textId="77777777" w:rsidR="00CB42BA" w:rsidRPr="00534D7F" w:rsidRDefault="00CB42BA" w:rsidP="00CB42BA">
      <w:pPr>
        <w:spacing w:line="259" w:lineRule="auto"/>
        <w:rPr>
          <w:rFonts w:ascii="Aptos" w:eastAsiaTheme="minorEastAsia" w:hAnsi="Aptos" w:cs="Times New Roman"/>
          <w:b/>
        </w:rPr>
      </w:pPr>
      <w:proofErr w:type="spellStart"/>
      <w:r w:rsidRPr="00534D7F">
        <w:rPr>
          <w:rFonts w:ascii="Aptos" w:eastAsiaTheme="minorEastAsia" w:hAnsi="Aptos" w:cs="Times New Roman"/>
          <w:b/>
        </w:rPr>
        <w:t>Tuttleman</w:t>
      </w:r>
      <w:proofErr w:type="spellEnd"/>
      <w:r w:rsidRPr="00534D7F">
        <w:rPr>
          <w:rFonts w:ascii="Aptos" w:eastAsiaTheme="minorEastAsia" w:hAnsi="Aptos" w:cs="Times New Roman"/>
          <w:b/>
        </w:rPr>
        <w:t xml:space="preserve"> Counseling Services</w:t>
      </w:r>
    </w:p>
    <w:p w14:paraId="7625ED59" w14:textId="743BA0C5" w:rsidR="00916E61" w:rsidRPr="00534D7F" w:rsidRDefault="00916E61" w:rsidP="00CB42BA">
      <w:pPr>
        <w:spacing w:line="259" w:lineRule="auto"/>
        <w:rPr>
          <w:rFonts w:ascii="Aptos" w:eastAsiaTheme="minorEastAsia" w:hAnsi="Aptos" w:cs="Times New Roman"/>
          <w:bCs/>
        </w:rPr>
      </w:pPr>
      <w:hyperlink r:id="rId14" w:history="1">
        <w:r w:rsidRPr="00534D7F">
          <w:rPr>
            <w:rStyle w:val="Hyperlink"/>
            <w:rFonts w:ascii="Aptos" w:eastAsiaTheme="minorEastAsia" w:hAnsi="Aptos" w:cs="Times New Roman"/>
            <w:bCs/>
          </w:rPr>
          <w:t>https://counseling.temple.edu</w:t>
        </w:r>
      </w:hyperlink>
    </w:p>
    <w:p w14:paraId="70831FC5" w14:textId="77777777" w:rsidR="00CB42BA" w:rsidRPr="00534D7F" w:rsidRDefault="00CB42BA" w:rsidP="00CB42BA">
      <w:pPr>
        <w:spacing w:line="259" w:lineRule="auto"/>
        <w:rPr>
          <w:rFonts w:ascii="Aptos" w:eastAsiaTheme="minorEastAsia" w:hAnsi="Aptos" w:cs="Times New Roman"/>
          <w:bCs/>
        </w:rPr>
      </w:pPr>
    </w:p>
    <w:p w14:paraId="7166B91B" w14:textId="792024E4" w:rsidR="00CB42BA" w:rsidRPr="00534D7F" w:rsidRDefault="00CB42BA" w:rsidP="00CB42BA">
      <w:pPr>
        <w:spacing w:line="259" w:lineRule="auto"/>
        <w:rPr>
          <w:rFonts w:ascii="Aptos" w:eastAsiaTheme="minorEastAsia" w:hAnsi="Aptos" w:cs="Times New Roman"/>
          <w:b/>
        </w:rPr>
      </w:pPr>
      <w:r w:rsidRPr="00534D7F">
        <w:rPr>
          <w:rFonts w:ascii="Aptos" w:eastAsiaTheme="minorEastAsia" w:hAnsi="Aptos" w:cs="Times New Roman"/>
          <w:b/>
        </w:rPr>
        <w:t>Wellness Resource Center</w:t>
      </w:r>
    </w:p>
    <w:p w14:paraId="61344972" w14:textId="730448DB" w:rsidR="00916E61" w:rsidRPr="00534D7F" w:rsidRDefault="00916E61" w:rsidP="00CB42BA">
      <w:pPr>
        <w:spacing w:line="259" w:lineRule="auto"/>
        <w:rPr>
          <w:rFonts w:ascii="Aptos" w:eastAsiaTheme="minorEastAsia" w:hAnsi="Aptos" w:cs="Times New Roman"/>
          <w:bCs/>
        </w:rPr>
      </w:pPr>
      <w:hyperlink r:id="rId15" w:history="1">
        <w:r w:rsidRPr="00534D7F">
          <w:rPr>
            <w:rStyle w:val="Hyperlink"/>
            <w:rFonts w:ascii="Aptos" w:eastAsiaTheme="minorEastAsia" w:hAnsi="Aptos" w:cs="Times New Roman"/>
            <w:bCs/>
          </w:rPr>
          <w:t>https://wellness.temple.edu</w:t>
        </w:r>
      </w:hyperlink>
    </w:p>
    <w:p w14:paraId="44EBDEE1" w14:textId="77777777" w:rsidR="00CB42BA" w:rsidRPr="00534D7F" w:rsidRDefault="00CB42BA" w:rsidP="00CB42BA">
      <w:pPr>
        <w:spacing w:line="259" w:lineRule="auto"/>
        <w:rPr>
          <w:rFonts w:ascii="Aptos" w:eastAsiaTheme="minorEastAsia" w:hAnsi="Aptos" w:cs="Times New Roman"/>
          <w:bCs/>
        </w:rPr>
      </w:pPr>
    </w:p>
    <w:p w14:paraId="27D23063" w14:textId="77777777" w:rsidR="00CB42BA" w:rsidRPr="00534D7F" w:rsidRDefault="00CB42BA" w:rsidP="00CB42BA">
      <w:pPr>
        <w:spacing w:line="259" w:lineRule="auto"/>
        <w:rPr>
          <w:rFonts w:ascii="Aptos" w:eastAsiaTheme="minorEastAsia" w:hAnsi="Aptos" w:cs="Times New Roman"/>
          <w:b/>
        </w:rPr>
      </w:pPr>
      <w:r w:rsidRPr="00534D7F">
        <w:rPr>
          <w:rFonts w:ascii="Aptos" w:eastAsiaTheme="minorEastAsia" w:hAnsi="Aptos" w:cs="Times New Roman"/>
          <w:b/>
        </w:rPr>
        <w:t>Philadelphia Sexual Assault Response Center</w:t>
      </w:r>
    </w:p>
    <w:p w14:paraId="459706DA" w14:textId="77777777" w:rsidR="00CB42BA" w:rsidRPr="00534D7F" w:rsidRDefault="00CB42BA" w:rsidP="00CB42BA">
      <w:pPr>
        <w:spacing w:line="259" w:lineRule="auto"/>
        <w:rPr>
          <w:rFonts w:ascii="Aptos" w:eastAsiaTheme="minorEastAsia" w:hAnsi="Aptos" w:cs="Times New Roman"/>
          <w:bCs/>
        </w:rPr>
      </w:pPr>
      <w:hyperlink r:id="rId16" w:history="1">
        <w:r w:rsidRPr="00534D7F">
          <w:rPr>
            <w:rStyle w:val="Hyperlink"/>
            <w:rFonts w:ascii="Aptos" w:eastAsiaTheme="minorEastAsia" w:hAnsi="Aptos" w:cs="Times New Roman"/>
            <w:bCs/>
          </w:rPr>
          <w:t>https://sexualmisconduct.temple.edu/resources/community-resources/philadelphia-sexual-assualt-response-center</w:t>
        </w:r>
      </w:hyperlink>
    </w:p>
    <w:p w14:paraId="049EA6E0" w14:textId="6F95F451" w:rsidR="00CB42BA" w:rsidRPr="00534D7F" w:rsidRDefault="00CB42BA" w:rsidP="00CB42BA">
      <w:pPr>
        <w:spacing w:line="259" w:lineRule="auto"/>
        <w:rPr>
          <w:rFonts w:ascii="Aptos" w:eastAsiaTheme="minorEastAsia" w:hAnsi="Aptos" w:cs="Times New Roman"/>
          <w:bCs/>
        </w:rPr>
      </w:pPr>
    </w:p>
    <w:p w14:paraId="66CACAEC" w14:textId="4A9E918E" w:rsidR="007B6D56" w:rsidRPr="00534D7F" w:rsidRDefault="007B6D56" w:rsidP="00CB42BA">
      <w:pPr>
        <w:spacing w:line="259" w:lineRule="auto"/>
        <w:rPr>
          <w:rFonts w:ascii="Aptos" w:eastAsiaTheme="minorEastAsia" w:hAnsi="Aptos" w:cs="Times New Roman"/>
          <w:b/>
        </w:rPr>
      </w:pPr>
      <w:r w:rsidRPr="00534D7F">
        <w:rPr>
          <w:rFonts w:ascii="Aptos" w:eastAsiaTheme="minorEastAsia" w:hAnsi="Aptos" w:cs="Times New Roman"/>
          <w:b/>
        </w:rPr>
        <w:t>Pennsylvania Immigration and Citizenship Coalition</w:t>
      </w:r>
    </w:p>
    <w:p w14:paraId="4042C463" w14:textId="07BCF6C0" w:rsidR="007B6D56" w:rsidRPr="00534D7F" w:rsidRDefault="007B6D56" w:rsidP="00CB42BA">
      <w:pPr>
        <w:spacing w:line="259" w:lineRule="auto"/>
        <w:rPr>
          <w:rFonts w:ascii="Aptos" w:eastAsiaTheme="minorEastAsia" w:hAnsi="Aptos" w:cs="Times New Roman"/>
          <w:bCs/>
        </w:rPr>
      </w:pPr>
      <w:hyperlink r:id="rId17" w:history="1">
        <w:r w:rsidRPr="00534D7F">
          <w:rPr>
            <w:rStyle w:val="Hyperlink"/>
            <w:rFonts w:ascii="Aptos" w:eastAsiaTheme="minorEastAsia" w:hAnsi="Aptos" w:cs="Times New Roman"/>
            <w:bCs/>
          </w:rPr>
          <w:t>https://paimmigrant.org/toolbox/education-access-toolkit-for-undocumented-students/</w:t>
        </w:r>
      </w:hyperlink>
    </w:p>
    <w:p w14:paraId="586BCF5F" w14:textId="77777777" w:rsidR="00CB42BA" w:rsidRPr="00534D7F" w:rsidRDefault="00CB42BA" w:rsidP="00CB42BA">
      <w:pPr>
        <w:spacing w:line="259" w:lineRule="auto"/>
        <w:rPr>
          <w:rFonts w:ascii="Aptos" w:eastAsiaTheme="minorEastAsia" w:hAnsi="Aptos" w:cs="Times New Roman"/>
          <w:bCs/>
        </w:rPr>
      </w:pPr>
    </w:p>
    <w:p w14:paraId="27723FA1" w14:textId="5DED66CC" w:rsidR="00CB42BA" w:rsidRPr="00534D7F" w:rsidRDefault="007B6D56" w:rsidP="00CB42BA">
      <w:pPr>
        <w:spacing w:line="259" w:lineRule="auto"/>
        <w:rPr>
          <w:rFonts w:ascii="Aptos" w:eastAsiaTheme="minorEastAsia" w:hAnsi="Aptos" w:cs="Times New Roman"/>
          <w:b/>
        </w:rPr>
      </w:pPr>
      <w:r w:rsidRPr="00534D7F">
        <w:rPr>
          <w:rFonts w:ascii="Aptos" w:eastAsiaTheme="minorEastAsia" w:hAnsi="Aptos" w:cs="Times New Roman"/>
          <w:b/>
        </w:rPr>
        <w:t>IDEAL Space</w:t>
      </w:r>
    </w:p>
    <w:p w14:paraId="784BE821" w14:textId="05C99527" w:rsidR="007B6D56" w:rsidRPr="00534D7F" w:rsidRDefault="007B6D56" w:rsidP="00CB42BA">
      <w:pPr>
        <w:spacing w:line="259" w:lineRule="auto"/>
        <w:rPr>
          <w:rFonts w:ascii="Aptos" w:eastAsiaTheme="minorEastAsia" w:hAnsi="Aptos" w:cs="Times New Roman"/>
          <w:bCs/>
        </w:rPr>
      </w:pPr>
      <w:hyperlink r:id="rId18" w:history="1">
        <w:r w:rsidRPr="00534D7F">
          <w:rPr>
            <w:rStyle w:val="Hyperlink"/>
            <w:rFonts w:ascii="Aptos" w:eastAsiaTheme="minorEastAsia" w:hAnsi="Aptos" w:cs="Times New Roman"/>
            <w:bCs/>
          </w:rPr>
          <w:t>https://docs.google.com/forms/d/e/1FAIpQLSe5J5wn8qaQLuOT2U4E8BhZ7PHkf9t593yEhEkVNJDkxaFFDQ/viewform</w:t>
        </w:r>
      </w:hyperlink>
      <w:r w:rsidRPr="00534D7F">
        <w:rPr>
          <w:rFonts w:ascii="Aptos" w:eastAsiaTheme="minorEastAsia" w:hAnsi="Aptos" w:cs="Times New Roman"/>
          <w:bCs/>
        </w:rPr>
        <w:t xml:space="preserve"> (to reserve space)</w:t>
      </w:r>
    </w:p>
    <w:p w14:paraId="5E11CBED" w14:textId="10832254" w:rsidR="001873F7" w:rsidRPr="00534D7F" w:rsidRDefault="007B6D56" w:rsidP="00FA5FA6">
      <w:pPr>
        <w:spacing w:line="259" w:lineRule="auto"/>
        <w:rPr>
          <w:rFonts w:ascii="Aptos" w:eastAsiaTheme="minorEastAsia" w:hAnsi="Aptos" w:cs="Times New Roman"/>
          <w:bCs/>
        </w:rPr>
      </w:pPr>
      <w:r w:rsidRPr="00534D7F">
        <w:rPr>
          <w:rFonts w:ascii="Aptos" w:eastAsiaTheme="minorEastAsia" w:hAnsi="Aptos" w:cs="Times New Roman"/>
          <w:bCs/>
        </w:rPr>
        <w:t>2026 N. Broad Street</w:t>
      </w:r>
      <w:r w:rsidR="001873F7" w:rsidRPr="00534D7F">
        <w:rPr>
          <w:rFonts w:ascii="Aptos" w:hAnsi="Aptos" w:cs="Times New Roman"/>
          <w:b/>
          <w:bCs/>
          <w:u w:val="single"/>
        </w:rPr>
        <w:br w:type="page"/>
      </w:r>
    </w:p>
    <w:p w14:paraId="2DB7397C" w14:textId="07D3A947" w:rsidR="0002787A" w:rsidRPr="00534D7F" w:rsidRDefault="0002787A">
      <w:pPr>
        <w:rPr>
          <w:rFonts w:ascii="Aptos" w:hAnsi="Aptos" w:cs="Times New Roman"/>
          <w:b/>
          <w:bCs/>
          <w:u w:val="single"/>
        </w:rPr>
      </w:pPr>
      <w:r w:rsidRPr="00534D7F">
        <w:rPr>
          <w:rFonts w:ascii="Aptos" w:hAnsi="Aptos" w:cs="Times New Roman"/>
          <w:b/>
          <w:bCs/>
          <w:u w:val="single"/>
        </w:rPr>
        <w:lastRenderedPageBreak/>
        <w:t>Course Schedule</w:t>
      </w:r>
      <w:r w:rsidRPr="00534D7F">
        <w:rPr>
          <w:rFonts w:ascii="Aptos" w:hAnsi="Aptos" w:cs="Times New Roman"/>
          <w:b/>
          <w:bCs/>
          <w:u w:val="single"/>
        </w:rPr>
        <w:br/>
      </w:r>
    </w:p>
    <w:p w14:paraId="26A1E771" w14:textId="25D308F2" w:rsidR="00FB2A0C" w:rsidRPr="00534D7F" w:rsidRDefault="00FB2A0C">
      <w:pPr>
        <w:rPr>
          <w:rFonts w:ascii="Aptos" w:hAnsi="Aptos" w:cs="Times New Roman"/>
        </w:rPr>
      </w:pPr>
      <w:r w:rsidRPr="00534D7F">
        <w:rPr>
          <w:rFonts w:ascii="Aptos" w:hAnsi="Aptos" w:cs="Times New Roman"/>
        </w:rPr>
        <w:t xml:space="preserve">Each week, </w:t>
      </w:r>
      <w:r w:rsidR="007B6D56" w:rsidRPr="00534D7F">
        <w:rPr>
          <w:rFonts w:ascii="Aptos" w:hAnsi="Aptos" w:cs="Times New Roman"/>
        </w:rPr>
        <w:t>there are</w:t>
      </w:r>
      <w:r w:rsidRPr="00534D7F">
        <w:rPr>
          <w:rFonts w:ascii="Aptos" w:hAnsi="Aptos" w:cs="Times New Roman"/>
        </w:rPr>
        <w:t xml:space="preserve"> required and extra readings. </w:t>
      </w:r>
      <w:r w:rsidR="00655BBE">
        <w:rPr>
          <w:rFonts w:ascii="Aptos" w:hAnsi="Aptos" w:cs="Times New Roman"/>
        </w:rPr>
        <w:t xml:space="preserve">I select the required readings to give you all a breadth of takes on a particular question in the subfield; I try to showcase the range of methodological and theoretical approaches to a similar empirical topic. </w:t>
      </w:r>
      <w:r w:rsidRPr="00534D7F">
        <w:rPr>
          <w:rFonts w:ascii="Aptos" w:hAnsi="Aptos" w:cs="Times New Roman"/>
        </w:rPr>
        <w:t>Th</w:t>
      </w:r>
      <w:r w:rsidR="007B6D56" w:rsidRPr="00534D7F">
        <w:rPr>
          <w:rFonts w:ascii="Aptos" w:hAnsi="Aptos" w:cs="Times New Roman"/>
        </w:rPr>
        <w:t xml:space="preserve">ink of the extra readings as </w:t>
      </w:r>
      <w:r w:rsidRPr="00534D7F">
        <w:rPr>
          <w:rFonts w:ascii="Aptos" w:hAnsi="Aptos" w:cs="Times New Roman"/>
        </w:rPr>
        <w:t xml:space="preserve">opportunities to read more </w:t>
      </w:r>
      <w:r w:rsidR="007B6D56" w:rsidRPr="00534D7F">
        <w:rPr>
          <w:rFonts w:ascii="Aptos" w:hAnsi="Aptos" w:cs="Times New Roman"/>
        </w:rPr>
        <w:t>about what</w:t>
      </w:r>
      <w:r w:rsidRPr="00534D7F">
        <w:rPr>
          <w:rFonts w:ascii="Aptos" w:hAnsi="Aptos" w:cs="Times New Roman"/>
        </w:rPr>
        <w:t xml:space="preserve"> strike</w:t>
      </w:r>
      <w:r w:rsidR="007B6D56" w:rsidRPr="00534D7F">
        <w:rPr>
          <w:rFonts w:ascii="Aptos" w:hAnsi="Aptos" w:cs="Times New Roman"/>
        </w:rPr>
        <w:t>s</w:t>
      </w:r>
      <w:r w:rsidRPr="00534D7F">
        <w:rPr>
          <w:rFonts w:ascii="Aptos" w:hAnsi="Aptos" w:cs="Times New Roman"/>
        </w:rPr>
        <w:t xml:space="preserve"> </w:t>
      </w:r>
      <w:r w:rsidR="007B6D56" w:rsidRPr="00534D7F">
        <w:rPr>
          <w:rFonts w:ascii="Aptos" w:hAnsi="Aptos" w:cs="Times New Roman"/>
        </w:rPr>
        <w:t>your</w:t>
      </w:r>
      <w:r w:rsidRPr="00534D7F">
        <w:rPr>
          <w:rFonts w:ascii="Aptos" w:hAnsi="Aptos" w:cs="Times New Roman"/>
        </w:rPr>
        <w:t xml:space="preserve"> intellectual curiosity</w:t>
      </w:r>
      <w:r w:rsidR="007B6D56" w:rsidRPr="00534D7F">
        <w:rPr>
          <w:rFonts w:ascii="Aptos" w:hAnsi="Aptos" w:cs="Times New Roman"/>
        </w:rPr>
        <w:t xml:space="preserve"> or</w:t>
      </w:r>
      <w:r w:rsidRPr="00534D7F">
        <w:rPr>
          <w:rFonts w:ascii="Aptos" w:hAnsi="Aptos" w:cs="Times New Roman"/>
        </w:rPr>
        <w:t xml:space="preserve"> </w:t>
      </w:r>
      <w:r w:rsidR="00702D29" w:rsidRPr="00534D7F">
        <w:rPr>
          <w:rFonts w:ascii="Aptos" w:hAnsi="Aptos" w:cs="Times New Roman"/>
        </w:rPr>
        <w:t>for</w:t>
      </w:r>
      <w:r w:rsidRPr="00534D7F">
        <w:rPr>
          <w:rFonts w:ascii="Aptos" w:hAnsi="Aptos" w:cs="Times New Roman"/>
        </w:rPr>
        <w:t xml:space="preserve"> think</w:t>
      </w:r>
      <w:r w:rsidR="00702D29" w:rsidRPr="00534D7F">
        <w:rPr>
          <w:rFonts w:ascii="Aptos" w:hAnsi="Aptos" w:cs="Times New Roman"/>
        </w:rPr>
        <w:t>ing</w:t>
      </w:r>
      <w:r w:rsidRPr="00534D7F">
        <w:rPr>
          <w:rFonts w:ascii="Aptos" w:hAnsi="Aptos" w:cs="Times New Roman"/>
        </w:rPr>
        <w:t xml:space="preserve"> about comprehensive exams.</w:t>
      </w:r>
    </w:p>
    <w:p w14:paraId="6FCB8D35" w14:textId="6BC939B5" w:rsidR="00CE1E03" w:rsidRPr="00534D7F" w:rsidRDefault="00CE1E03">
      <w:pPr>
        <w:rPr>
          <w:rFonts w:ascii="Aptos" w:hAnsi="Aptos" w:cs="Times New Roman"/>
        </w:rPr>
      </w:pPr>
    </w:p>
    <w:p w14:paraId="21B7C333" w14:textId="77777777" w:rsidR="001873F7" w:rsidRPr="00534D7F" w:rsidRDefault="001873F7">
      <w:pPr>
        <w:rPr>
          <w:rFonts w:ascii="Aptos" w:hAnsi="Aptos" w:cs="Times New Roman"/>
        </w:rPr>
      </w:pPr>
    </w:p>
    <w:p w14:paraId="132F67F9" w14:textId="74CB0568" w:rsidR="004B16D4" w:rsidRPr="00534D7F" w:rsidRDefault="00FB2A0C" w:rsidP="00C32906">
      <w:pPr>
        <w:pBdr>
          <w:top w:val="single" w:sz="4" w:space="1" w:color="auto"/>
          <w:left w:val="single" w:sz="4" w:space="4" w:color="auto"/>
          <w:bottom w:val="single" w:sz="4" w:space="1" w:color="auto"/>
          <w:right w:val="single" w:sz="4" w:space="4" w:color="auto"/>
        </w:pBdr>
        <w:jc w:val="center"/>
        <w:rPr>
          <w:rFonts w:ascii="Aptos" w:hAnsi="Aptos" w:cs="Times New Roman"/>
        </w:rPr>
      </w:pPr>
      <w:r w:rsidRPr="00534D7F">
        <w:rPr>
          <w:rFonts w:ascii="Aptos" w:hAnsi="Aptos" w:cs="Times New Roman"/>
        </w:rPr>
        <w:t>PART ONE</w:t>
      </w:r>
    </w:p>
    <w:p w14:paraId="52AE85DF" w14:textId="77777777" w:rsidR="00FB2A0C" w:rsidRPr="00534D7F" w:rsidRDefault="00FB2A0C">
      <w:pPr>
        <w:rPr>
          <w:rFonts w:ascii="Aptos" w:hAnsi="Aptos" w:cs="Times New Roman"/>
          <w:b/>
          <w:bCs/>
          <w:u w:val="single"/>
        </w:rPr>
      </w:pPr>
    </w:p>
    <w:p w14:paraId="0C52A9C9" w14:textId="703F00DC" w:rsidR="0002787A" w:rsidRPr="00534D7F" w:rsidRDefault="00870B49">
      <w:pPr>
        <w:rPr>
          <w:rFonts w:ascii="Aptos" w:hAnsi="Aptos" w:cs="Times New Roman"/>
          <w:b/>
          <w:bCs/>
        </w:rPr>
      </w:pPr>
      <w:r>
        <w:rPr>
          <w:rFonts w:ascii="Aptos" w:hAnsi="Aptos" w:cs="Times New Roman"/>
          <w:b/>
          <w:bCs/>
        </w:rPr>
        <w:t>Tuesday</w:t>
      </w:r>
      <w:r w:rsidR="0002787A" w:rsidRPr="00534D7F">
        <w:rPr>
          <w:rFonts w:ascii="Aptos" w:hAnsi="Aptos" w:cs="Times New Roman"/>
          <w:b/>
          <w:bCs/>
        </w:rPr>
        <w:t>, August 2</w:t>
      </w:r>
      <w:r w:rsidR="0020668E" w:rsidRPr="00534D7F">
        <w:rPr>
          <w:rFonts w:ascii="Aptos" w:hAnsi="Aptos" w:cs="Times New Roman"/>
          <w:b/>
          <w:bCs/>
        </w:rPr>
        <w:t>5</w:t>
      </w:r>
      <w:r w:rsidR="0002787A" w:rsidRPr="00534D7F">
        <w:rPr>
          <w:rFonts w:ascii="Aptos" w:hAnsi="Aptos" w:cs="Times New Roman"/>
          <w:b/>
          <w:bCs/>
          <w:vertAlign w:val="superscript"/>
        </w:rPr>
        <w:t xml:space="preserve">th </w:t>
      </w:r>
      <w:r w:rsidR="0002787A" w:rsidRPr="00534D7F">
        <w:rPr>
          <w:rFonts w:ascii="Aptos" w:hAnsi="Aptos" w:cs="Times New Roman"/>
          <w:b/>
          <w:bCs/>
        </w:rPr>
        <w:t xml:space="preserve">– </w:t>
      </w:r>
      <w:r>
        <w:rPr>
          <w:rFonts w:ascii="Aptos" w:hAnsi="Aptos" w:cs="Times New Roman"/>
          <w:b/>
          <w:bCs/>
        </w:rPr>
        <w:t>What is Medical Sociology?</w:t>
      </w:r>
    </w:p>
    <w:p w14:paraId="5A483B77" w14:textId="77777777" w:rsidR="0002787A" w:rsidRPr="00534D7F" w:rsidRDefault="0002787A">
      <w:pPr>
        <w:rPr>
          <w:rFonts w:ascii="Aptos" w:hAnsi="Aptos" w:cs="Times New Roman"/>
        </w:rPr>
      </w:pPr>
    </w:p>
    <w:p w14:paraId="201E2DF5" w14:textId="77777777" w:rsidR="00E92BE5" w:rsidRPr="00534D7F" w:rsidRDefault="00A12761">
      <w:pPr>
        <w:rPr>
          <w:rFonts w:ascii="Aptos" w:hAnsi="Aptos" w:cs="Times New Roman"/>
          <w:i/>
          <w:iCs/>
          <w:u w:val="single"/>
        </w:rPr>
      </w:pPr>
      <w:r w:rsidRPr="00534D7F">
        <w:rPr>
          <w:rFonts w:ascii="Aptos" w:hAnsi="Aptos" w:cs="Times New Roman"/>
          <w:i/>
          <w:iCs/>
          <w:u w:val="single"/>
        </w:rPr>
        <w:t>Required</w:t>
      </w:r>
    </w:p>
    <w:p w14:paraId="6DF9601C" w14:textId="1F48807C" w:rsidR="001873F7" w:rsidRPr="00534D7F" w:rsidRDefault="001873F7">
      <w:pPr>
        <w:rPr>
          <w:rFonts w:ascii="Aptos" w:hAnsi="Aptos" w:cs="Times New Roman"/>
        </w:rPr>
      </w:pPr>
    </w:p>
    <w:p w14:paraId="17229B63" w14:textId="51C04ACE" w:rsidR="006B7E11" w:rsidRDefault="006B7E11" w:rsidP="00870B49">
      <w:pPr>
        <w:pStyle w:val="ListParagraph"/>
        <w:numPr>
          <w:ilvl w:val="0"/>
          <w:numId w:val="12"/>
        </w:numPr>
        <w:rPr>
          <w:rFonts w:ascii="Aptos" w:hAnsi="Aptos" w:cs="Times New Roman"/>
        </w:rPr>
      </w:pPr>
      <w:r>
        <w:rPr>
          <w:rFonts w:ascii="Aptos" w:hAnsi="Aptos" w:cs="Times New Roman"/>
        </w:rPr>
        <w:t>Syllabus</w:t>
      </w:r>
    </w:p>
    <w:p w14:paraId="56F14E1E" w14:textId="77777777" w:rsidR="006B7E11" w:rsidRDefault="006B7E11" w:rsidP="006B7E11">
      <w:pPr>
        <w:pStyle w:val="ListParagraph"/>
        <w:rPr>
          <w:rFonts w:ascii="Aptos" w:hAnsi="Aptos" w:cs="Times New Roman"/>
        </w:rPr>
      </w:pPr>
    </w:p>
    <w:p w14:paraId="30F0AFA2" w14:textId="23AE8DB8" w:rsidR="00870B49" w:rsidRDefault="00CE1E03" w:rsidP="00870B49">
      <w:pPr>
        <w:pStyle w:val="ListParagraph"/>
        <w:numPr>
          <w:ilvl w:val="0"/>
          <w:numId w:val="12"/>
        </w:numPr>
        <w:rPr>
          <w:rFonts w:ascii="Aptos" w:hAnsi="Aptos" w:cs="Times New Roman"/>
        </w:rPr>
      </w:pPr>
      <w:r w:rsidRPr="00870B49">
        <w:rPr>
          <w:rFonts w:ascii="Aptos" w:hAnsi="Aptos" w:cs="Times New Roman"/>
        </w:rPr>
        <w:t xml:space="preserve">Aldon Morris’ 2021 American Sociological Association Presidential Address (video: </w:t>
      </w:r>
      <w:hyperlink r:id="rId19" w:history="1">
        <w:r w:rsidRPr="00870B49">
          <w:rPr>
            <w:rStyle w:val="Hyperlink"/>
            <w:rFonts w:ascii="Aptos" w:hAnsi="Aptos" w:cs="Times New Roman"/>
          </w:rPr>
          <w:t>https://vimeo.com/582544449</w:t>
        </w:r>
      </w:hyperlink>
      <w:r w:rsidRPr="00870B49">
        <w:rPr>
          <w:rFonts w:ascii="Aptos" w:hAnsi="Aptos" w:cs="Times New Roman"/>
        </w:rPr>
        <w:t>)</w:t>
      </w:r>
      <w:r w:rsidR="008F6450">
        <w:rPr>
          <w:rFonts w:ascii="Aptos" w:hAnsi="Aptos" w:cs="Times New Roman"/>
        </w:rPr>
        <w:t xml:space="preserve"> </w:t>
      </w:r>
      <w:r w:rsidR="008F6450" w:rsidRPr="008F6450">
        <w:rPr>
          <w:rFonts w:ascii="Aptos" w:hAnsi="Aptos" w:cs="Times New Roman"/>
          <w:i/>
          <w:iCs/>
        </w:rPr>
        <w:t xml:space="preserve">**you can </w:t>
      </w:r>
      <w:proofErr w:type="gramStart"/>
      <w:r w:rsidR="008F6450" w:rsidRPr="008F6450">
        <w:rPr>
          <w:rFonts w:ascii="Aptos" w:hAnsi="Aptos" w:cs="Times New Roman"/>
          <w:i/>
          <w:iCs/>
        </w:rPr>
        <w:t>really just</w:t>
      </w:r>
      <w:proofErr w:type="gramEnd"/>
      <w:r w:rsidR="008F6450" w:rsidRPr="008F6450">
        <w:rPr>
          <w:rFonts w:ascii="Aptos" w:hAnsi="Aptos" w:cs="Times New Roman"/>
          <w:i/>
          <w:iCs/>
        </w:rPr>
        <w:t xml:space="preserve"> listen to this because </w:t>
      </w:r>
      <w:proofErr w:type="spellStart"/>
      <w:r w:rsidR="008F6450" w:rsidRPr="008F6450">
        <w:rPr>
          <w:rFonts w:ascii="Aptos" w:hAnsi="Aptos" w:cs="Times New Roman"/>
          <w:i/>
          <w:iCs/>
        </w:rPr>
        <w:t>its</w:t>
      </w:r>
      <w:proofErr w:type="spellEnd"/>
      <w:r w:rsidR="008F6450" w:rsidRPr="008F6450">
        <w:rPr>
          <w:rFonts w:ascii="Aptos" w:hAnsi="Aptos" w:cs="Times New Roman"/>
          <w:i/>
          <w:iCs/>
        </w:rPr>
        <w:t xml:space="preserve"> just Dr. Morris sitting down and talking</w:t>
      </w:r>
      <w:r w:rsidR="008F6450">
        <w:rPr>
          <w:rFonts w:ascii="Aptos" w:hAnsi="Aptos" w:cs="Times New Roman"/>
          <w:i/>
          <w:iCs/>
        </w:rPr>
        <w:t>**</w:t>
      </w:r>
    </w:p>
    <w:p w14:paraId="2A8793DA" w14:textId="77777777" w:rsidR="00870B49" w:rsidRDefault="00870B49" w:rsidP="00870B49">
      <w:pPr>
        <w:pStyle w:val="ListParagraph"/>
        <w:rPr>
          <w:rFonts w:ascii="Aptos" w:hAnsi="Aptos" w:cs="Times New Roman"/>
        </w:rPr>
      </w:pPr>
    </w:p>
    <w:p w14:paraId="3E009CF2" w14:textId="1C8EBA23" w:rsidR="00870B49" w:rsidRPr="00870B49" w:rsidRDefault="00870B49" w:rsidP="00870B49">
      <w:pPr>
        <w:pStyle w:val="ListParagraph"/>
        <w:numPr>
          <w:ilvl w:val="0"/>
          <w:numId w:val="12"/>
        </w:numPr>
        <w:rPr>
          <w:rFonts w:ascii="Aptos" w:hAnsi="Aptos" w:cs="Times New Roman"/>
        </w:rPr>
      </w:pPr>
      <w:r w:rsidRPr="00870B49">
        <w:rPr>
          <w:rFonts w:ascii="Aptos" w:hAnsi="Aptos" w:cs="Times New Roman"/>
          <w:i/>
          <w:iCs/>
        </w:rPr>
        <w:t>Comedy</w:t>
      </w:r>
      <w:r w:rsidRPr="00870B49">
        <w:rPr>
          <w:rFonts w:ascii="Aptos" w:hAnsi="Aptos" w:cs="Times New Roman"/>
        </w:rPr>
        <w:t xml:space="preserve"> by Rachel Eliza Griffiths</w:t>
      </w:r>
    </w:p>
    <w:p w14:paraId="3CFCA02A" w14:textId="77777777" w:rsidR="00A66354" w:rsidRPr="00534D7F" w:rsidRDefault="00A66354" w:rsidP="00E92BE5">
      <w:pPr>
        <w:rPr>
          <w:rFonts w:ascii="Aptos" w:hAnsi="Aptos" w:cs="Times New Roman"/>
        </w:rPr>
      </w:pPr>
    </w:p>
    <w:p w14:paraId="2BBBB8E6" w14:textId="77777777" w:rsidR="00A12761" w:rsidRPr="006B7E11" w:rsidRDefault="00A12761" w:rsidP="001020D8">
      <w:pPr>
        <w:rPr>
          <w:rFonts w:ascii="Aptos" w:hAnsi="Aptos" w:cs="Times New Roman"/>
          <w:i/>
          <w:iCs/>
          <w:sz w:val="20"/>
          <w:szCs w:val="20"/>
          <w:u w:val="single"/>
        </w:rPr>
      </w:pPr>
      <w:r w:rsidRPr="006B7E11">
        <w:rPr>
          <w:rFonts w:ascii="Aptos" w:hAnsi="Aptos" w:cs="Times New Roman"/>
          <w:i/>
          <w:iCs/>
          <w:sz w:val="20"/>
          <w:szCs w:val="20"/>
          <w:u w:val="single"/>
        </w:rPr>
        <w:t>Extra</w:t>
      </w:r>
    </w:p>
    <w:p w14:paraId="5BB12652" w14:textId="77777777" w:rsidR="00A12761" w:rsidRPr="006B7E11" w:rsidRDefault="00A12761" w:rsidP="001020D8">
      <w:pPr>
        <w:rPr>
          <w:rFonts w:ascii="Aptos" w:hAnsi="Aptos" w:cs="Times New Roman"/>
          <w:sz w:val="20"/>
          <w:szCs w:val="20"/>
        </w:rPr>
      </w:pPr>
    </w:p>
    <w:p w14:paraId="3617FEAB" w14:textId="77777777" w:rsidR="00E95A87" w:rsidRPr="006B7E11" w:rsidRDefault="00E95A87" w:rsidP="00E95A87">
      <w:pPr>
        <w:rPr>
          <w:rFonts w:ascii="Aptos" w:hAnsi="Aptos" w:cs="Times New Roman"/>
          <w:sz w:val="20"/>
          <w:szCs w:val="20"/>
        </w:rPr>
      </w:pPr>
      <w:r w:rsidRPr="006B7E11">
        <w:rPr>
          <w:rFonts w:ascii="Aptos" w:hAnsi="Aptos" w:cs="Times New Roman"/>
          <w:sz w:val="20"/>
          <w:szCs w:val="20"/>
        </w:rPr>
        <w:t xml:space="preserve">–Bloom, Samuel W. 2002. </w:t>
      </w:r>
      <w:r w:rsidRPr="006B7E11">
        <w:rPr>
          <w:rFonts w:ascii="Aptos" w:hAnsi="Aptos" w:cs="Times New Roman"/>
          <w:i/>
          <w:iCs/>
          <w:sz w:val="20"/>
          <w:szCs w:val="20"/>
        </w:rPr>
        <w:t>The Word as Scalpel: History of Medical Sociology</w:t>
      </w:r>
      <w:r w:rsidRPr="006B7E11">
        <w:rPr>
          <w:rFonts w:ascii="Aptos" w:hAnsi="Aptos" w:cs="Times New Roman"/>
          <w:sz w:val="20"/>
          <w:szCs w:val="20"/>
        </w:rPr>
        <w:t>. Oxford: Oxford University Press.</w:t>
      </w:r>
    </w:p>
    <w:p w14:paraId="78AB3313" w14:textId="77777777" w:rsidR="00E17C15" w:rsidRPr="006B7E11" w:rsidRDefault="00E17C15" w:rsidP="001020D8">
      <w:pPr>
        <w:rPr>
          <w:rFonts w:ascii="Aptos" w:hAnsi="Aptos" w:cs="Times New Roman"/>
          <w:sz w:val="20"/>
          <w:szCs w:val="20"/>
        </w:rPr>
      </w:pPr>
    </w:p>
    <w:p w14:paraId="64ACB892" w14:textId="77777777" w:rsidR="00E17C15" w:rsidRPr="006B7E11" w:rsidRDefault="00E17C15" w:rsidP="00E17C15">
      <w:pPr>
        <w:rPr>
          <w:rFonts w:ascii="Aptos" w:hAnsi="Aptos" w:cs="Times New Roman"/>
          <w:sz w:val="20"/>
          <w:szCs w:val="20"/>
        </w:rPr>
      </w:pPr>
      <w:r w:rsidRPr="006B7E11">
        <w:rPr>
          <w:rFonts w:ascii="Aptos" w:hAnsi="Aptos" w:cs="Times New Roman"/>
          <w:sz w:val="20"/>
          <w:szCs w:val="20"/>
        </w:rPr>
        <w:t>–</w:t>
      </w:r>
      <w:proofErr w:type="spellStart"/>
      <w:r w:rsidRPr="006B7E11">
        <w:rPr>
          <w:rFonts w:ascii="Aptos" w:hAnsi="Aptos" w:cs="Times New Roman"/>
          <w:sz w:val="20"/>
          <w:szCs w:val="20"/>
        </w:rPr>
        <w:t>Pescosolido</w:t>
      </w:r>
      <w:proofErr w:type="spellEnd"/>
      <w:r w:rsidRPr="006B7E11">
        <w:rPr>
          <w:rFonts w:ascii="Aptos" w:hAnsi="Aptos" w:cs="Times New Roman"/>
          <w:sz w:val="20"/>
          <w:szCs w:val="20"/>
        </w:rPr>
        <w:t xml:space="preserve">, Bernice A. 2011. "Taking ’The Promise’ Seriously: Medical Sociology’s Role in Health, Illness, and Healing in a Time of Social Change." Handbook of the Sociology of Health, Illness, and Healing, edited by B. A. </w:t>
      </w:r>
      <w:proofErr w:type="spellStart"/>
      <w:r w:rsidRPr="006B7E11">
        <w:rPr>
          <w:rFonts w:ascii="Aptos" w:hAnsi="Aptos" w:cs="Times New Roman"/>
          <w:sz w:val="20"/>
          <w:szCs w:val="20"/>
        </w:rPr>
        <w:t>Pescosolido</w:t>
      </w:r>
      <w:proofErr w:type="spellEnd"/>
      <w:r w:rsidRPr="006B7E11">
        <w:rPr>
          <w:rFonts w:ascii="Aptos" w:hAnsi="Aptos" w:cs="Times New Roman"/>
          <w:sz w:val="20"/>
          <w:szCs w:val="20"/>
        </w:rPr>
        <w:t>, J.K. Martin, J.D. McCleod, and A. Rogers. New York: Springer.</w:t>
      </w:r>
    </w:p>
    <w:p w14:paraId="0AFC3F08" w14:textId="77777777" w:rsidR="00463DCB" w:rsidRPr="006B7E11" w:rsidRDefault="00463DCB" w:rsidP="001020D8">
      <w:pPr>
        <w:rPr>
          <w:rFonts w:ascii="Aptos" w:hAnsi="Aptos" w:cs="Times New Roman"/>
          <w:sz w:val="20"/>
          <w:szCs w:val="20"/>
        </w:rPr>
      </w:pPr>
    </w:p>
    <w:p w14:paraId="0A0ABC59" w14:textId="317BE6C7" w:rsidR="00E95A87" w:rsidRPr="006B7E11" w:rsidRDefault="00E95A87" w:rsidP="00E95A87">
      <w:pPr>
        <w:rPr>
          <w:rFonts w:ascii="Aptos" w:hAnsi="Aptos" w:cs="Times New Roman"/>
          <w:sz w:val="20"/>
          <w:szCs w:val="20"/>
        </w:rPr>
      </w:pPr>
      <w:r w:rsidRPr="006B7E11">
        <w:rPr>
          <w:rFonts w:ascii="Aptos" w:hAnsi="Aptos" w:cs="Times New Roman"/>
          <w:sz w:val="20"/>
          <w:szCs w:val="20"/>
        </w:rPr>
        <w:t xml:space="preserve">–Scrambler, Gordon. 2008. </w:t>
      </w:r>
      <w:r w:rsidRPr="006B7E11">
        <w:rPr>
          <w:rFonts w:ascii="Aptos" w:hAnsi="Aptos" w:cs="Times New Roman"/>
          <w:i/>
          <w:iCs/>
          <w:sz w:val="20"/>
          <w:szCs w:val="20"/>
        </w:rPr>
        <w:t>Sociology as Applied to Medicine</w:t>
      </w:r>
      <w:r w:rsidRPr="006B7E11">
        <w:rPr>
          <w:rFonts w:ascii="Aptos" w:hAnsi="Aptos" w:cs="Times New Roman"/>
          <w:sz w:val="20"/>
          <w:szCs w:val="20"/>
        </w:rPr>
        <w:t>. London: Saunders Ltd.</w:t>
      </w:r>
    </w:p>
    <w:p w14:paraId="795132C9" w14:textId="77777777" w:rsidR="00E17C15" w:rsidRPr="006B7E11" w:rsidRDefault="00E17C15" w:rsidP="00E95A87">
      <w:pPr>
        <w:rPr>
          <w:rFonts w:ascii="Aptos" w:hAnsi="Aptos" w:cs="Times New Roman"/>
          <w:sz w:val="20"/>
          <w:szCs w:val="20"/>
        </w:rPr>
      </w:pPr>
    </w:p>
    <w:p w14:paraId="58E85CC6" w14:textId="77777777" w:rsidR="006F27A4" w:rsidRPr="006B7E11" w:rsidRDefault="006F27A4" w:rsidP="006F27A4">
      <w:pPr>
        <w:rPr>
          <w:rFonts w:ascii="Aptos" w:hAnsi="Aptos" w:cs="Times New Roman"/>
          <w:sz w:val="20"/>
          <w:szCs w:val="20"/>
        </w:rPr>
      </w:pPr>
      <w:r w:rsidRPr="006B7E11">
        <w:rPr>
          <w:rFonts w:ascii="Aptos" w:hAnsi="Aptos" w:cs="Times New Roman"/>
          <w:sz w:val="20"/>
          <w:szCs w:val="20"/>
        </w:rPr>
        <w:t xml:space="preserve">–Zola, Irving. 1973. “Medicine as an Institution of Social Control.” </w:t>
      </w:r>
      <w:r w:rsidRPr="006B7E11">
        <w:rPr>
          <w:rFonts w:ascii="Aptos" w:hAnsi="Aptos" w:cs="Times New Roman"/>
          <w:i/>
          <w:iCs/>
          <w:sz w:val="20"/>
          <w:szCs w:val="20"/>
        </w:rPr>
        <w:t>American</w:t>
      </w:r>
      <w:r w:rsidRPr="006B7E11">
        <w:rPr>
          <w:rFonts w:ascii="Aptos" w:hAnsi="Aptos" w:cs="Times New Roman"/>
          <w:sz w:val="20"/>
          <w:szCs w:val="20"/>
        </w:rPr>
        <w:t xml:space="preserve"> </w:t>
      </w:r>
      <w:r w:rsidRPr="006B7E11">
        <w:rPr>
          <w:rFonts w:ascii="Aptos" w:hAnsi="Aptos" w:cs="Times New Roman"/>
          <w:i/>
          <w:sz w:val="20"/>
          <w:szCs w:val="20"/>
        </w:rPr>
        <w:t>Sociological Review</w:t>
      </w:r>
      <w:r w:rsidRPr="006B7E11">
        <w:rPr>
          <w:rFonts w:ascii="Aptos" w:hAnsi="Aptos" w:cs="Times New Roman"/>
          <w:sz w:val="20"/>
          <w:szCs w:val="20"/>
        </w:rPr>
        <w:t xml:space="preserve"> 20(4):487–504.</w:t>
      </w:r>
    </w:p>
    <w:p w14:paraId="2256E303" w14:textId="77777777" w:rsidR="004B16D4" w:rsidRPr="00534D7F" w:rsidRDefault="004B16D4">
      <w:pPr>
        <w:rPr>
          <w:rFonts w:ascii="Aptos" w:hAnsi="Aptos" w:cs="Times New Roman"/>
        </w:rPr>
      </w:pPr>
    </w:p>
    <w:p w14:paraId="3A740152" w14:textId="77777777" w:rsidR="0069558D" w:rsidRPr="00534D7F" w:rsidRDefault="0069558D" w:rsidP="0002787A">
      <w:pPr>
        <w:rPr>
          <w:rFonts w:ascii="Aptos" w:hAnsi="Aptos" w:cs="Times New Roman"/>
          <w:b/>
          <w:bCs/>
        </w:rPr>
      </w:pPr>
    </w:p>
    <w:p w14:paraId="5F5067D3" w14:textId="0D7AE557" w:rsidR="0002787A" w:rsidRPr="00534D7F" w:rsidRDefault="00D53F00" w:rsidP="0002787A">
      <w:pPr>
        <w:rPr>
          <w:rFonts w:ascii="Aptos" w:hAnsi="Aptos" w:cs="Times New Roman"/>
          <w:b/>
          <w:bCs/>
        </w:rPr>
      </w:pPr>
      <w:r>
        <w:rPr>
          <w:rFonts w:ascii="Aptos" w:hAnsi="Aptos" w:cs="Times New Roman"/>
          <w:b/>
          <w:bCs/>
        </w:rPr>
        <w:t>Tuesday</w:t>
      </w:r>
      <w:r w:rsidR="0020668E" w:rsidRPr="00534D7F">
        <w:rPr>
          <w:rFonts w:ascii="Aptos" w:hAnsi="Aptos" w:cs="Times New Roman"/>
          <w:b/>
          <w:bCs/>
        </w:rPr>
        <w:t xml:space="preserve">, </w:t>
      </w:r>
      <w:r w:rsidR="0002787A" w:rsidRPr="00534D7F">
        <w:rPr>
          <w:rFonts w:ascii="Aptos" w:hAnsi="Aptos" w:cs="Times New Roman"/>
          <w:b/>
          <w:bCs/>
        </w:rPr>
        <w:t xml:space="preserve">September </w:t>
      </w:r>
      <w:r w:rsidR="0020668E" w:rsidRPr="00534D7F">
        <w:rPr>
          <w:rFonts w:ascii="Aptos" w:hAnsi="Aptos" w:cs="Times New Roman"/>
          <w:b/>
          <w:bCs/>
        </w:rPr>
        <w:t>1</w:t>
      </w:r>
      <w:r w:rsidR="0020668E" w:rsidRPr="00534D7F">
        <w:rPr>
          <w:rFonts w:ascii="Aptos" w:hAnsi="Aptos" w:cs="Times New Roman"/>
          <w:b/>
          <w:bCs/>
          <w:vertAlign w:val="superscript"/>
        </w:rPr>
        <w:t>st</w:t>
      </w:r>
      <w:r w:rsidR="0020668E" w:rsidRPr="00534D7F">
        <w:rPr>
          <w:rFonts w:ascii="Aptos" w:hAnsi="Aptos" w:cs="Times New Roman"/>
          <w:b/>
          <w:bCs/>
        </w:rPr>
        <w:t xml:space="preserve"> </w:t>
      </w:r>
      <w:r w:rsidR="0002787A" w:rsidRPr="00534D7F">
        <w:rPr>
          <w:rFonts w:ascii="Aptos" w:hAnsi="Aptos" w:cs="Times New Roman"/>
          <w:b/>
          <w:bCs/>
        </w:rPr>
        <w:t xml:space="preserve">– </w:t>
      </w:r>
      <w:r w:rsidR="00426CC3">
        <w:rPr>
          <w:rFonts w:ascii="Aptos" w:hAnsi="Aptos" w:cs="Times New Roman"/>
          <w:b/>
          <w:bCs/>
        </w:rPr>
        <w:t xml:space="preserve">What are the Central </w:t>
      </w:r>
      <w:r w:rsidR="001873F7" w:rsidRPr="00534D7F">
        <w:rPr>
          <w:rFonts w:ascii="Aptos" w:hAnsi="Aptos" w:cs="Times New Roman"/>
          <w:b/>
          <w:bCs/>
        </w:rPr>
        <w:t>Theories and Methods</w:t>
      </w:r>
      <w:r w:rsidR="00426CC3">
        <w:rPr>
          <w:rFonts w:ascii="Aptos" w:hAnsi="Aptos" w:cs="Times New Roman"/>
          <w:b/>
          <w:bCs/>
        </w:rPr>
        <w:t xml:space="preserve"> in the Field?</w:t>
      </w:r>
    </w:p>
    <w:p w14:paraId="2AABEA63" w14:textId="77777777" w:rsidR="0002787A" w:rsidRPr="00534D7F" w:rsidRDefault="0002787A">
      <w:pPr>
        <w:rPr>
          <w:rFonts w:ascii="Aptos" w:hAnsi="Aptos" w:cs="Times New Roman"/>
        </w:rPr>
      </w:pPr>
    </w:p>
    <w:p w14:paraId="204B9E8D" w14:textId="77777777" w:rsidR="00847EDC" w:rsidRPr="00534D7F" w:rsidRDefault="00847EDC">
      <w:pPr>
        <w:rPr>
          <w:rFonts w:ascii="Aptos" w:hAnsi="Aptos" w:cs="Times New Roman"/>
          <w:i/>
          <w:iCs/>
          <w:u w:val="single"/>
        </w:rPr>
      </w:pPr>
      <w:r w:rsidRPr="00534D7F">
        <w:rPr>
          <w:rFonts w:ascii="Aptos" w:hAnsi="Aptos" w:cs="Times New Roman"/>
          <w:i/>
          <w:iCs/>
          <w:u w:val="single"/>
        </w:rPr>
        <w:t>Required</w:t>
      </w:r>
    </w:p>
    <w:p w14:paraId="100E3EBF" w14:textId="3FE973E0" w:rsidR="00847EDC" w:rsidRPr="00534D7F" w:rsidRDefault="00847EDC">
      <w:pPr>
        <w:rPr>
          <w:rFonts w:ascii="Aptos" w:hAnsi="Aptos" w:cs="Times New Roman"/>
          <w:highlight w:val="yellow"/>
        </w:rPr>
      </w:pPr>
    </w:p>
    <w:p w14:paraId="79444F4A" w14:textId="77777777" w:rsidR="005D5F13" w:rsidRDefault="001873F7" w:rsidP="005D5F13">
      <w:pPr>
        <w:pStyle w:val="ListParagraph"/>
        <w:numPr>
          <w:ilvl w:val="0"/>
          <w:numId w:val="13"/>
        </w:numPr>
        <w:rPr>
          <w:rFonts w:ascii="Aptos" w:hAnsi="Aptos" w:cs="Times New Roman"/>
        </w:rPr>
      </w:pPr>
      <w:r w:rsidRPr="005D5F13">
        <w:rPr>
          <w:rFonts w:ascii="Aptos" w:hAnsi="Aptos" w:cs="Times New Roman"/>
        </w:rPr>
        <w:t xml:space="preserve">Cockerham, William. 2013. "Sociological Theory in Medical Sociology in the Early Twenty-First Century." </w:t>
      </w:r>
      <w:r w:rsidRPr="005D5F13">
        <w:rPr>
          <w:rFonts w:ascii="Aptos" w:hAnsi="Aptos" w:cs="Times New Roman"/>
          <w:i/>
          <w:iCs/>
        </w:rPr>
        <w:t>Social</w:t>
      </w:r>
      <w:r w:rsidRPr="005D5F13">
        <w:rPr>
          <w:rFonts w:ascii="Aptos" w:hAnsi="Aptos" w:cs="Times New Roman"/>
        </w:rPr>
        <w:t xml:space="preserve"> </w:t>
      </w:r>
      <w:r w:rsidRPr="005D5F13">
        <w:rPr>
          <w:rFonts w:ascii="Aptos" w:hAnsi="Aptos" w:cs="Times New Roman"/>
          <w:i/>
          <w:iCs/>
        </w:rPr>
        <w:t>Theory and Health</w:t>
      </w:r>
      <w:r w:rsidRPr="005D5F13">
        <w:rPr>
          <w:rFonts w:ascii="Aptos" w:hAnsi="Aptos" w:cs="Times New Roman"/>
        </w:rPr>
        <w:t xml:space="preserve"> 11:241-255.</w:t>
      </w:r>
    </w:p>
    <w:p w14:paraId="4E6078A3" w14:textId="77777777" w:rsidR="005D5F13" w:rsidRDefault="005A5BDB" w:rsidP="005D5F13">
      <w:pPr>
        <w:pStyle w:val="ListParagraph"/>
        <w:numPr>
          <w:ilvl w:val="0"/>
          <w:numId w:val="13"/>
        </w:numPr>
        <w:rPr>
          <w:rFonts w:ascii="Aptos" w:hAnsi="Aptos" w:cs="Times New Roman"/>
        </w:rPr>
      </w:pPr>
      <w:r w:rsidRPr="005D5F13">
        <w:rPr>
          <w:rFonts w:ascii="Aptos" w:hAnsi="Aptos" w:cs="Times New Roman"/>
        </w:rPr>
        <w:lastRenderedPageBreak/>
        <w:t xml:space="preserve">Hunt, Linda and Mary </w:t>
      </w:r>
      <w:proofErr w:type="spellStart"/>
      <w:r w:rsidRPr="005D5F13">
        <w:rPr>
          <w:rFonts w:ascii="Aptos" w:hAnsi="Aptos" w:cs="Times New Roman"/>
        </w:rPr>
        <w:t>Megyesi</w:t>
      </w:r>
      <w:proofErr w:type="spellEnd"/>
      <w:r w:rsidRPr="005D5F13">
        <w:rPr>
          <w:rFonts w:ascii="Aptos" w:hAnsi="Aptos" w:cs="Times New Roman"/>
        </w:rPr>
        <w:t xml:space="preserve">. 2008. “The Ambiguous Meanings of </w:t>
      </w:r>
      <w:r w:rsidR="00E17C15" w:rsidRPr="005D5F13">
        <w:rPr>
          <w:rFonts w:ascii="Aptos" w:hAnsi="Aptos" w:cs="Times New Roman"/>
        </w:rPr>
        <w:t>the Racial/Ethnic Categories Routinely Used</w:t>
      </w:r>
      <w:r w:rsidRPr="005D5F13">
        <w:rPr>
          <w:rFonts w:ascii="Aptos" w:hAnsi="Aptos" w:cs="Times New Roman"/>
        </w:rPr>
        <w:t xml:space="preserve"> in </w:t>
      </w:r>
      <w:r w:rsidR="00E17C15" w:rsidRPr="005D5F13">
        <w:rPr>
          <w:rFonts w:ascii="Aptos" w:hAnsi="Aptos" w:cs="Times New Roman"/>
        </w:rPr>
        <w:t xml:space="preserve">Human Genetics </w:t>
      </w:r>
      <w:r w:rsidRPr="005D5F13">
        <w:rPr>
          <w:rFonts w:ascii="Aptos" w:hAnsi="Aptos" w:cs="Times New Roman"/>
        </w:rPr>
        <w:t>Research.”</w:t>
      </w:r>
      <w:r w:rsidR="00E17C15" w:rsidRPr="005D5F13">
        <w:rPr>
          <w:rFonts w:ascii="Aptos" w:hAnsi="Aptos" w:cs="Times New Roman"/>
        </w:rPr>
        <w:t xml:space="preserve"> </w:t>
      </w:r>
      <w:r w:rsidR="00E17C15" w:rsidRPr="005D5F13">
        <w:rPr>
          <w:rFonts w:ascii="Aptos" w:hAnsi="Aptos" w:cs="Times New Roman"/>
          <w:i/>
          <w:iCs/>
        </w:rPr>
        <w:t>Social Science and Medicine</w:t>
      </w:r>
      <w:r w:rsidR="00E17C15" w:rsidRPr="005D5F13">
        <w:rPr>
          <w:rFonts w:ascii="Aptos" w:hAnsi="Aptos" w:cs="Times New Roman"/>
        </w:rPr>
        <w:t xml:space="preserve"> 66(2):349-361.</w:t>
      </w:r>
    </w:p>
    <w:p w14:paraId="4A37D0BB" w14:textId="77777777" w:rsidR="005D5F13" w:rsidRDefault="005D5F13" w:rsidP="005D5F13">
      <w:pPr>
        <w:pStyle w:val="ListParagraph"/>
        <w:rPr>
          <w:rFonts w:ascii="Aptos" w:hAnsi="Aptos" w:cs="Times New Roman"/>
        </w:rPr>
      </w:pPr>
    </w:p>
    <w:p w14:paraId="17886B23" w14:textId="38900AD4" w:rsidR="0069558D" w:rsidRPr="004651EE" w:rsidRDefault="00DC65A7" w:rsidP="00E92BE5">
      <w:pPr>
        <w:pStyle w:val="ListParagraph"/>
        <w:numPr>
          <w:ilvl w:val="0"/>
          <w:numId w:val="13"/>
        </w:numPr>
        <w:rPr>
          <w:rFonts w:ascii="Aptos" w:hAnsi="Aptos" w:cs="Times New Roman"/>
        </w:rPr>
      </w:pPr>
      <w:r w:rsidRPr="005D5F13">
        <w:rPr>
          <w:rFonts w:ascii="Aptos" w:hAnsi="Aptos" w:cs="Times New Roman"/>
        </w:rPr>
        <w:t>Taylor, Janelle. 2014. “The Demise of the Bumbler and the Crock: From Experience to Accountability in Medical Education and Ethnography.”</w:t>
      </w:r>
      <w:r w:rsidR="005A5BDB" w:rsidRPr="005D5F13">
        <w:rPr>
          <w:rFonts w:ascii="Aptos" w:hAnsi="Aptos" w:cs="Times New Roman"/>
        </w:rPr>
        <w:t xml:space="preserve"> </w:t>
      </w:r>
      <w:r w:rsidR="005A5BDB" w:rsidRPr="005D5F13">
        <w:rPr>
          <w:rFonts w:ascii="Aptos" w:hAnsi="Aptos" w:cs="Times New Roman"/>
          <w:i/>
          <w:iCs/>
        </w:rPr>
        <w:t>American Anthropologist</w:t>
      </w:r>
      <w:r w:rsidR="00E17C15" w:rsidRPr="005D5F13">
        <w:rPr>
          <w:rFonts w:ascii="Aptos" w:hAnsi="Aptos" w:cs="Times New Roman"/>
        </w:rPr>
        <w:t xml:space="preserve"> 116(3):523-534.</w:t>
      </w:r>
    </w:p>
    <w:p w14:paraId="0E0235FD" w14:textId="77777777" w:rsidR="00A66354" w:rsidRPr="00534D7F" w:rsidRDefault="00A66354" w:rsidP="00E92BE5">
      <w:pPr>
        <w:rPr>
          <w:rFonts w:ascii="Aptos" w:hAnsi="Aptos" w:cs="Times New Roman"/>
        </w:rPr>
      </w:pPr>
    </w:p>
    <w:p w14:paraId="6F9F5557" w14:textId="77777777" w:rsidR="00847EDC" w:rsidRPr="006B7E11" w:rsidRDefault="00847EDC" w:rsidP="00E92BE5">
      <w:pPr>
        <w:rPr>
          <w:rFonts w:ascii="Aptos" w:hAnsi="Aptos" w:cs="Times New Roman"/>
          <w:i/>
          <w:iCs/>
          <w:sz w:val="20"/>
          <w:szCs w:val="20"/>
          <w:u w:val="single"/>
        </w:rPr>
      </w:pPr>
      <w:r w:rsidRPr="006B7E11">
        <w:rPr>
          <w:rFonts w:ascii="Aptos" w:hAnsi="Aptos" w:cs="Times New Roman"/>
          <w:i/>
          <w:iCs/>
          <w:sz w:val="20"/>
          <w:szCs w:val="20"/>
          <w:u w:val="single"/>
        </w:rPr>
        <w:t>Extra</w:t>
      </w:r>
    </w:p>
    <w:p w14:paraId="4E99DED2" w14:textId="77777777" w:rsidR="00FC332A" w:rsidRPr="006B7E11" w:rsidRDefault="00FC332A" w:rsidP="00FC332A">
      <w:pPr>
        <w:rPr>
          <w:rFonts w:ascii="Aptos" w:hAnsi="Aptos" w:cs="Times New Roman"/>
          <w:sz w:val="20"/>
          <w:szCs w:val="20"/>
        </w:rPr>
      </w:pPr>
    </w:p>
    <w:p w14:paraId="0005EDA4" w14:textId="77777777" w:rsidR="00FC332A" w:rsidRPr="006B7E11" w:rsidRDefault="00FC332A" w:rsidP="00FC332A">
      <w:pPr>
        <w:rPr>
          <w:rFonts w:ascii="Aptos" w:hAnsi="Aptos" w:cs="Times New Roman"/>
          <w:sz w:val="20"/>
          <w:szCs w:val="20"/>
        </w:rPr>
      </w:pPr>
      <w:r w:rsidRPr="006B7E11">
        <w:rPr>
          <w:rFonts w:ascii="Aptos" w:hAnsi="Aptos" w:cs="Times New Roman"/>
          <w:sz w:val="20"/>
          <w:szCs w:val="20"/>
        </w:rPr>
        <w:t xml:space="preserve">–Duneier, Mitchell. 2006. "Ethnography, the Ecological Fallacy, and the 1995 Chicago Heat Wave." </w:t>
      </w:r>
      <w:r w:rsidRPr="006B7E11">
        <w:rPr>
          <w:rFonts w:ascii="Aptos" w:hAnsi="Aptos" w:cs="Times New Roman"/>
          <w:i/>
          <w:iCs/>
          <w:sz w:val="20"/>
          <w:szCs w:val="20"/>
        </w:rPr>
        <w:t xml:space="preserve">American Sociological Review </w:t>
      </w:r>
      <w:r w:rsidRPr="006B7E11">
        <w:rPr>
          <w:rFonts w:ascii="Aptos" w:hAnsi="Aptos" w:cs="Times New Roman"/>
          <w:sz w:val="20"/>
          <w:szCs w:val="20"/>
        </w:rPr>
        <w:t>71(4):679-688.</w:t>
      </w:r>
    </w:p>
    <w:p w14:paraId="7E7A6DC3" w14:textId="77777777" w:rsidR="00FC332A" w:rsidRPr="006B7E11" w:rsidRDefault="00FC332A" w:rsidP="00E92BE5">
      <w:pPr>
        <w:rPr>
          <w:rFonts w:ascii="Aptos" w:hAnsi="Aptos" w:cs="Times New Roman"/>
          <w:sz w:val="20"/>
          <w:szCs w:val="20"/>
        </w:rPr>
      </w:pPr>
    </w:p>
    <w:p w14:paraId="419C0DB8" w14:textId="65964FE7" w:rsidR="00AE43AA" w:rsidRPr="006B7E11" w:rsidRDefault="00E92BE5" w:rsidP="00E92BE5">
      <w:pPr>
        <w:rPr>
          <w:rFonts w:ascii="Aptos" w:hAnsi="Aptos" w:cs="Times New Roman"/>
          <w:sz w:val="20"/>
          <w:szCs w:val="20"/>
        </w:rPr>
      </w:pPr>
      <w:r w:rsidRPr="006B7E11">
        <w:rPr>
          <w:rFonts w:ascii="Aptos" w:hAnsi="Aptos" w:cs="Times New Roman"/>
          <w:sz w:val="20"/>
          <w:szCs w:val="20"/>
        </w:rPr>
        <w:t xml:space="preserve">–Idler, Ellen and Kate Cartwright. 2018. "What Do We Rate When We Rate Our Health? Decomposing Age-related Contributions to Self-rated Health." </w:t>
      </w:r>
      <w:r w:rsidRPr="006B7E11">
        <w:rPr>
          <w:rFonts w:ascii="Aptos" w:hAnsi="Aptos" w:cs="Times New Roman"/>
          <w:i/>
          <w:iCs/>
          <w:sz w:val="20"/>
          <w:szCs w:val="20"/>
        </w:rPr>
        <w:t xml:space="preserve">Journal of Health and Social Behavior </w:t>
      </w:r>
      <w:r w:rsidRPr="006B7E11">
        <w:rPr>
          <w:rFonts w:ascii="Aptos" w:hAnsi="Aptos" w:cs="Times New Roman"/>
          <w:sz w:val="20"/>
          <w:szCs w:val="20"/>
        </w:rPr>
        <w:t>59(1): 74-93.</w:t>
      </w:r>
    </w:p>
    <w:p w14:paraId="37235236" w14:textId="77777777" w:rsidR="005D5F13" w:rsidRPr="006B7E11" w:rsidRDefault="005D5F13" w:rsidP="00E92BE5">
      <w:pPr>
        <w:rPr>
          <w:rFonts w:ascii="Aptos" w:hAnsi="Aptos" w:cs="Times New Roman"/>
          <w:sz w:val="20"/>
          <w:szCs w:val="20"/>
        </w:rPr>
      </w:pPr>
    </w:p>
    <w:p w14:paraId="1AC7290F" w14:textId="77777777" w:rsidR="00E92BE5" w:rsidRPr="006B7E11" w:rsidRDefault="00E92BE5" w:rsidP="00E92BE5">
      <w:pPr>
        <w:rPr>
          <w:rFonts w:ascii="Aptos" w:hAnsi="Aptos" w:cs="Times New Roman"/>
          <w:sz w:val="20"/>
          <w:szCs w:val="20"/>
        </w:rPr>
      </w:pPr>
      <w:r w:rsidRPr="006B7E11">
        <w:rPr>
          <w:rFonts w:ascii="Aptos" w:hAnsi="Aptos" w:cs="Times New Roman"/>
          <w:sz w:val="20"/>
          <w:szCs w:val="20"/>
        </w:rPr>
        <w:t>–</w:t>
      </w:r>
      <w:proofErr w:type="spellStart"/>
      <w:r w:rsidRPr="006B7E11">
        <w:rPr>
          <w:rFonts w:ascii="Aptos" w:hAnsi="Aptos" w:cs="Times New Roman"/>
          <w:sz w:val="20"/>
          <w:szCs w:val="20"/>
        </w:rPr>
        <w:t>Klinenberg</w:t>
      </w:r>
      <w:proofErr w:type="spellEnd"/>
      <w:r w:rsidRPr="006B7E11">
        <w:rPr>
          <w:rFonts w:ascii="Aptos" w:hAnsi="Aptos" w:cs="Times New Roman"/>
          <w:sz w:val="20"/>
          <w:szCs w:val="20"/>
        </w:rPr>
        <w:t xml:space="preserve">, Eric. 2006. "Blaming the Victims: Hearsay, Labeling, and the Hazards of Quick-Hit Disaster Ethnography." </w:t>
      </w:r>
      <w:r w:rsidRPr="006B7E11">
        <w:rPr>
          <w:rFonts w:ascii="Aptos" w:hAnsi="Aptos" w:cs="Times New Roman"/>
          <w:i/>
          <w:iCs/>
          <w:sz w:val="20"/>
          <w:szCs w:val="20"/>
        </w:rPr>
        <w:t>American Sociological Review</w:t>
      </w:r>
      <w:r w:rsidRPr="006B7E11">
        <w:rPr>
          <w:rFonts w:ascii="Aptos" w:hAnsi="Aptos" w:cs="Times New Roman"/>
          <w:sz w:val="20"/>
          <w:szCs w:val="20"/>
        </w:rPr>
        <w:t xml:space="preserve"> 71(4):689-698.</w:t>
      </w:r>
    </w:p>
    <w:p w14:paraId="436618CC" w14:textId="77777777" w:rsidR="00820893" w:rsidRPr="006B7E11" w:rsidRDefault="00820893" w:rsidP="00E92BE5">
      <w:pPr>
        <w:rPr>
          <w:rFonts w:ascii="Aptos" w:hAnsi="Aptos" w:cs="Times New Roman"/>
          <w:sz w:val="20"/>
          <w:szCs w:val="20"/>
        </w:rPr>
      </w:pPr>
    </w:p>
    <w:p w14:paraId="22C05D85" w14:textId="77777777" w:rsidR="00820893" w:rsidRPr="006B7E11" w:rsidRDefault="00820893" w:rsidP="00820893">
      <w:pPr>
        <w:rPr>
          <w:rFonts w:ascii="Aptos" w:hAnsi="Aptos" w:cs="Times New Roman"/>
          <w:sz w:val="20"/>
          <w:szCs w:val="20"/>
        </w:rPr>
      </w:pPr>
      <w:r w:rsidRPr="006B7E11">
        <w:rPr>
          <w:rFonts w:ascii="Aptos" w:hAnsi="Aptos" w:cs="Times New Roman"/>
          <w:sz w:val="20"/>
          <w:szCs w:val="20"/>
        </w:rPr>
        <w:t xml:space="preserve">–Mechanic, David and Sharon Meyer. 2000. "Concepts of Trust among Patients with Serious Illness." </w:t>
      </w:r>
      <w:r w:rsidRPr="006B7E11">
        <w:rPr>
          <w:rFonts w:ascii="Aptos" w:hAnsi="Aptos" w:cs="Times New Roman"/>
          <w:i/>
          <w:iCs/>
          <w:sz w:val="20"/>
          <w:szCs w:val="20"/>
        </w:rPr>
        <w:t xml:space="preserve">Social Science &amp; Medicine </w:t>
      </w:r>
      <w:r w:rsidRPr="006B7E11">
        <w:rPr>
          <w:rFonts w:ascii="Aptos" w:hAnsi="Aptos" w:cs="Times New Roman"/>
          <w:sz w:val="20"/>
          <w:szCs w:val="20"/>
        </w:rPr>
        <w:t xml:space="preserve">51(5):657-68. </w:t>
      </w:r>
    </w:p>
    <w:p w14:paraId="657ED66D" w14:textId="77777777" w:rsidR="00AE43AA" w:rsidRPr="006B7E11" w:rsidRDefault="00AE43AA" w:rsidP="00E92BE5">
      <w:pPr>
        <w:rPr>
          <w:rFonts w:ascii="Aptos" w:hAnsi="Aptos" w:cs="Times New Roman"/>
          <w:sz w:val="20"/>
          <w:szCs w:val="20"/>
        </w:rPr>
      </w:pPr>
    </w:p>
    <w:p w14:paraId="73034F79" w14:textId="3D1AC726" w:rsidR="00820893" w:rsidRPr="006B7E11" w:rsidRDefault="00FC332A" w:rsidP="00820893">
      <w:pPr>
        <w:rPr>
          <w:rFonts w:ascii="Aptos" w:hAnsi="Aptos" w:cs="Times New Roman"/>
          <w:sz w:val="20"/>
          <w:szCs w:val="20"/>
        </w:rPr>
      </w:pPr>
      <w:r w:rsidRPr="006B7E11">
        <w:rPr>
          <w:rFonts w:ascii="Aptos" w:hAnsi="Aptos" w:cs="Times New Roman"/>
          <w:sz w:val="20"/>
          <w:szCs w:val="20"/>
        </w:rPr>
        <w:t xml:space="preserve">–Shim, Janet K. 2014. </w:t>
      </w:r>
      <w:r w:rsidRPr="006B7E11">
        <w:rPr>
          <w:rFonts w:ascii="Aptos" w:hAnsi="Aptos" w:cs="Times New Roman"/>
          <w:i/>
          <w:sz w:val="20"/>
          <w:szCs w:val="20"/>
        </w:rPr>
        <w:t xml:space="preserve">Heart-Sick: The Politics of Risk, Inequality, and </w:t>
      </w:r>
      <w:proofErr w:type="gramStart"/>
      <w:r w:rsidRPr="006B7E11">
        <w:rPr>
          <w:rFonts w:ascii="Aptos" w:hAnsi="Aptos" w:cs="Times New Roman"/>
          <w:i/>
          <w:sz w:val="20"/>
          <w:szCs w:val="20"/>
        </w:rPr>
        <w:t>Heart Disease</w:t>
      </w:r>
      <w:proofErr w:type="gramEnd"/>
      <w:r w:rsidRPr="006B7E11">
        <w:rPr>
          <w:rFonts w:ascii="Aptos" w:hAnsi="Aptos" w:cs="Times New Roman"/>
          <w:sz w:val="20"/>
          <w:szCs w:val="20"/>
        </w:rPr>
        <w:t>. New York, NY: New York University Press.</w:t>
      </w:r>
    </w:p>
    <w:p w14:paraId="4928C924" w14:textId="77777777" w:rsidR="00FC332A" w:rsidRPr="006B7E11" w:rsidRDefault="00FC332A" w:rsidP="00E92BE5">
      <w:pPr>
        <w:rPr>
          <w:rFonts w:ascii="Aptos" w:hAnsi="Aptos" w:cs="Times New Roman"/>
          <w:sz w:val="20"/>
          <w:szCs w:val="20"/>
        </w:rPr>
      </w:pPr>
    </w:p>
    <w:p w14:paraId="3CB9572D" w14:textId="77777777" w:rsidR="00E92BE5" w:rsidRPr="006B7E11" w:rsidRDefault="00E92BE5" w:rsidP="00E92BE5">
      <w:pPr>
        <w:rPr>
          <w:rFonts w:ascii="Aptos" w:hAnsi="Aptos" w:cs="Times New Roman"/>
          <w:sz w:val="20"/>
          <w:szCs w:val="20"/>
        </w:rPr>
      </w:pPr>
      <w:r w:rsidRPr="006B7E11">
        <w:rPr>
          <w:rFonts w:ascii="Aptos" w:hAnsi="Aptos" w:cs="Times New Roman"/>
          <w:sz w:val="20"/>
          <w:szCs w:val="20"/>
        </w:rPr>
        <w:t xml:space="preserve">–Strand, Michael. 2011. “Where do classifications come from? The DSM-III, the transformation of American psychiatry, and the problem of origins in the sociology of knowledge." </w:t>
      </w:r>
      <w:r w:rsidRPr="006B7E11">
        <w:rPr>
          <w:rFonts w:ascii="Aptos" w:hAnsi="Aptos" w:cs="Times New Roman"/>
          <w:i/>
          <w:iCs/>
          <w:sz w:val="20"/>
          <w:szCs w:val="20"/>
        </w:rPr>
        <w:t xml:space="preserve">Theory and </w:t>
      </w:r>
      <w:r w:rsidRPr="006B7E11">
        <w:rPr>
          <w:rFonts w:ascii="Aptos" w:hAnsi="Aptos" w:cs="Times New Roman"/>
          <w:sz w:val="20"/>
          <w:szCs w:val="20"/>
        </w:rPr>
        <w:t>Society 40(3): 273-313.</w:t>
      </w:r>
    </w:p>
    <w:p w14:paraId="2D521ECF" w14:textId="77777777" w:rsidR="00FA6327" w:rsidRPr="006B7E11" w:rsidRDefault="00FA6327" w:rsidP="00E92BE5">
      <w:pPr>
        <w:rPr>
          <w:rFonts w:ascii="Aptos" w:hAnsi="Aptos" w:cs="Times New Roman"/>
          <w:sz w:val="20"/>
          <w:szCs w:val="20"/>
        </w:rPr>
      </w:pPr>
    </w:p>
    <w:p w14:paraId="4274AD49" w14:textId="77777777" w:rsidR="00FA6327" w:rsidRPr="006B7E11" w:rsidRDefault="00FA6327" w:rsidP="00FA6327">
      <w:pPr>
        <w:rPr>
          <w:rFonts w:ascii="Aptos" w:hAnsi="Aptos" w:cs="Times New Roman"/>
          <w:sz w:val="20"/>
          <w:szCs w:val="20"/>
        </w:rPr>
      </w:pPr>
      <w:r w:rsidRPr="006B7E11">
        <w:rPr>
          <w:rFonts w:ascii="Aptos" w:hAnsi="Aptos" w:cs="Times New Roman"/>
          <w:sz w:val="20"/>
          <w:szCs w:val="20"/>
        </w:rPr>
        <w:t xml:space="preserve">–Timmermans, Stefan and Marc Berg. 2003. </w:t>
      </w:r>
      <w:r w:rsidRPr="006B7E11">
        <w:rPr>
          <w:rFonts w:ascii="Aptos" w:hAnsi="Aptos" w:cs="Times New Roman"/>
          <w:i/>
          <w:sz w:val="20"/>
          <w:szCs w:val="20"/>
        </w:rPr>
        <w:t>The Gold Standard: Evidence-Based Medicine and the Politics of Standardization</w:t>
      </w:r>
      <w:r w:rsidRPr="006B7E11">
        <w:rPr>
          <w:rFonts w:ascii="Aptos" w:hAnsi="Aptos" w:cs="Times New Roman"/>
          <w:sz w:val="20"/>
          <w:szCs w:val="20"/>
        </w:rPr>
        <w:t>. Philadelphia, PA: Temple University Press.</w:t>
      </w:r>
    </w:p>
    <w:p w14:paraId="68B5DA98" w14:textId="77777777" w:rsidR="00820893" w:rsidRPr="006B7E11" w:rsidRDefault="00820893" w:rsidP="00FA6327">
      <w:pPr>
        <w:rPr>
          <w:rFonts w:ascii="Aptos" w:hAnsi="Aptos" w:cs="Times New Roman"/>
          <w:sz w:val="20"/>
          <w:szCs w:val="20"/>
        </w:rPr>
      </w:pPr>
    </w:p>
    <w:p w14:paraId="73036C1A" w14:textId="77777777" w:rsidR="00820893" w:rsidRPr="006B7E11" w:rsidRDefault="00820893" w:rsidP="00820893">
      <w:pPr>
        <w:rPr>
          <w:rFonts w:ascii="Aptos" w:hAnsi="Aptos" w:cs="Times New Roman"/>
          <w:sz w:val="20"/>
          <w:szCs w:val="20"/>
        </w:rPr>
      </w:pPr>
      <w:r w:rsidRPr="006B7E11">
        <w:rPr>
          <w:rFonts w:ascii="Aptos" w:hAnsi="Aptos" w:cs="Times New Roman"/>
          <w:sz w:val="20"/>
          <w:szCs w:val="20"/>
        </w:rPr>
        <w:t xml:space="preserve">–Timmermans, Stefan and Mara Buchbinder. 2010. Patients-in-Waiting: Living Between Illness and Disease. </w:t>
      </w:r>
      <w:r w:rsidRPr="006B7E11">
        <w:rPr>
          <w:rFonts w:ascii="Aptos" w:hAnsi="Aptos" w:cs="Times New Roman"/>
          <w:i/>
          <w:iCs/>
          <w:sz w:val="20"/>
          <w:szCs w:val="20"/>
        </w:rPr>
        <w:t>Journal of Health and Social Behavior</w:t>
      </w:r>
      <w:r w:rsidRPr="006B7E11">
        <w:rPr>
          <w:rFonts w:ascii="Aptos" w:hAnsi="Aptos" w:cs="Times New Roman"/>
          <w:sz w:val="20"/>
          <w:szCs w:val="20"/>
        </w:rPr>
        <w:t xml:space="preserve"> 51(4):408-423.</w:t>
      </w:r>
    </w:p>
    <w:p w14:paraId="3FBBD132" w14:textId="77777777" w:rsidR="00820893" w:rsidRPr="006B7E11" w:rsidRDefault="00820893" w:rsidP="00820893">
      <w:pPr>
        <w:rPr>
          <w:rFonts w:ascii="Aptos" w:hAnsi="Aptos" w:cs="Times New Roman"/>
          <w:sz w:val="20"/>
          <w:szCs w:val="20"/>
        </w:rPr>
      </w:pPr>
    </w:p>
    <w:p w14:paraId="23554B73" w14:textId="77777777" w:rsidR="00820893" w:rsidRPr="006B7E11" w:rsidRDefault="00820893" w:rsidP="00820893">
      <w:pPr>
        <w:rPr>
          <w:rFonts w:ascii="Aptos" w:hAnsi="Aptos" w:cs="Times New Roman"/>
          <w:sz w:val="20"/>
          <w:szCs w:val="20"/>
        </w:rPr>
      </w:pPr>
      <w:r w:rsidRPr="006B7E11">
        <w:rPr>
          <w:rFonts w:ascii="Aptos" w:hAnsi="Aptos" w:cs="Times New Roman"/>
          <w:sz w:val="20"/>
          <w:szCs w:val="20"/>
        </w:rPr>
        <w:t xml:space="preserve">–West, Candace. 1984. </w:t>
      </w:r>
      <w:r w:rsidRPr="006B7E11">
        <w:rPr>
          <w:rFonts w:ascii="Aptos" w:hAnsi="Aptos" w:cs="Times New Roman"/>
          <w:i/>
          <w:sz w:val="20"/>
          <w:szCs w:val="20"/>
        </w:rPr>
        <w:t xml:space="preserve">Routine Complications: Troubles with Talk Between Doctors and Patients. </w:t>
      </w:r>
      <w:r w:rsidRPr="006B7E11">
        <w:rPr>
          <w:rFonts w:ascii="Aptos" w:hAnsi="Aptos" w:cs="Times New Roman"/>
          <w:sz w:val="20"/>
          <w:szCs w:val="20"/>
        </w:rPr>
        <w:t>Bloomington, IN: Indiana University Press.</w:t>
      </w:r>
    </w:p>
    <w:p w14:paraId="0D3CDD53" w14:textId="77777777" w:rsidR="00820893" w:rsidRPr="006B7E11" w:rsidRDefault="00820893" w:rsidP="00FA6327">
      <w:pPr>
        <w:rPr>
          <w:rFonts w:ascii="Aptos" w:hAnsi="Aptos" w:cs="Times New Roman"/>
          <w:sz w:val="20"/>
          <w:szCs w:val="20"/>
        </w:rPr>
      </w:pPr>
    </w:p>
    <w:p w14:paraId="666EA361" w14:textId="77777777" w:rsidR="00820893" w:rsidRPr="006B7E11" w:rsidRDefault="00820893" w:rsidP="00820893">
      <w:pPr>
        <w:rPr>
          <w:rFonts w:ascii="Aptos" w:hAnsi="Aptos" w:cs="Times New Roman"/>
          <w:sz w:val="20"/>
          <w:szCs w:val="20"/>
        </w:rPr>
      </w:pPr>
      <w:r w:rsidRPr="006B7E11">
        <w:rPr>
          <w:rFonts w:ascii="Aptos" w:hAnsi="Aptos" w:cs="Times New Roman"/>
          <w:sz w:val="20"/>
          <w:szCs w:val="20"/>
        </w:rPr>
        <w:t>–</w:t>
      </w:r>
      <w:proofErr w:type="spellStart"/>
      <w:r w:rsidRPr="006B7E11">
        <w:rPr>
          <w:rFonts w:ascii="Aptos" w:hAnsi="Aptos" w:cs="Times New Roman"/>
          <w:sz w:val="20"/>
          <w:szCs w:val="20"/>
        </w:rPr>
        <w:t>Waitzkin</w:t>
      </w:r>
      <w:proofErr w:type="spellEnd"/>
      <w:r w:rsidRPr="006B7E11">
        <w:rPr>
          <w:rFonts w:ascii="Aptos" w:hAnsi="Aptos" w:cs="Times New Roman"/>
          <w:sz w:val="20"/>
          <w:szCs w:val="20"/>
        </w:rPr>
        <w:t xml:space="preserve">, Howard. 1989. “A Critical Theory of Medical Discourse: Ideology, Social Control, and the Processing of Social Context in Medical Encounters.” </w:t>
      </w:r>
      <w:r w:rsidRPr="006B7E11">
        <w:rPr>
          <w:rFonts w:ascii="Aptos" w:hAnsi="Aptos" w:cs="Times New Roman"/>
          <w:i/>
          <w:iCs/>
          <w:sz w:val="20"/>
          <w:szCs w:val="20"/>
        </w:rPr>
        <w:t>Journal of Health and Social Behavior</w:t>
      </w:r>
      <w:r w:rsidRPr="006B7E11">
        <w:rPr>
          <w:rFonts w:ascii="Aptos" w:hAnsi="Aptos" w:cs="Times New Roman"/>
          <w:sz w:val="20"/>
          <w:szCs w:val="20"/>
        </w:rPr>
        <w:t xml:space="preserve"> 30(2):220-239.</w:t>
      </w:r>
    </w:p>
    <w:p w14:paraId="62D6D322" w14:textId="77777777" w:rsidR="00820893" w:rsidRPr="006B7E11" w:rsidRDefault="00820893" w:rsidP="00FA6327">
      <w:pPr>
        <w:rPr>
          <w:rFonts w:ascii="Aptos" w:hAnsi="Aptos" w:cs="Times New Roman"/>
          <w:sz w:val="20"/>
          <w:szCs w:val="20"/>
        </w:rPr>
      </w:pPr>
    </w:p>
    <w:p w14:paraId="3A5D6540" w14:textId="77777777" w:rsidR="00820893" w:rsidRPr="006B7E11" w:rsidRDefault="00820893" w:rsidP="00820893">
      <w:pPr>
        <w:rPr>
          <w:rFonts w:ascii="Aptos" w:hAnsi="Aptos" w:cs="Times New Roman"/>
          <w:sz w:val="20"/>
          <w:szCs w:val="20"/>
        </w:rPr>
      </w:pPr>
      <w:r w:rsidRPr="006B7E11">
        <w:rPr>
          <w:rFonts w:ascii="Aptos" w:hAnsi="Aptos" w:cs="Times New Roman"/>
          <w:sz w:val="20"/>
          <w:szCs w:val="20"/>
        </w:rPr>
        <w:t>–</w:t>
      </w:r>
      <w:proofErr w:type="spellStart"/>
      <w:r w:rsidRPr="006B7E11">
        <w:rPr>
          <w:rFonts w:ascii="Aptos" w:hAnsi="Aptos" w:cs="Times New Roman"/>
          <w:sz w:val="20"/>
          <w:szCs w:val="20"/>
        </w:rPr>
        <w:t>Waitzkin</w:t>
      </w:r>
      <w:proofErr w:type="spellEnd"/>
      <w:r w:rsidRPr="006B7E11">
        <w:rPr>
          <w:rFonts w:ascii="Aptos" w:hAnsi="Aptos" w:cs="Times New Roman"/>
          <w:sz w:val="20"/>
          <w:szCs w:val="20"/>
        </w:rPr>
        <w:t xml:space="preserve">, Howard. </w:t>
      </w:r>
      <w:r w:rsidRPr="006B7E11">
        <w:rPr>
          <w:rFonts w:ascii="Aptos" w:hAnsi="Aptos" w:cs="Times New Roman"/>
          <w:i/>
          <w:iCs/>
          <w:sz w:val="20"/>
          <w:szCs w:val="20"/>
        </w:rPr>
        <w:t>The Politics of Medical Encounters: How Patients and Doctors Deal with Social Problems</w:t>
      </w:r>
      <w:r w:rsidRPr="006B7E11">
        <w:rPr>
          <w:rFonts w:ascii="Aptos" w:hAnsi="Aptos" w:cs="Times New Roman"/>
          <w:sz w:val="20"/>
          <w:szCs w:val="20"/>
        </w:rPr>
        <w:t>. Yale University Press.</w:t>
      </w:r>
    </w:p>
    <w:p w14:paraId="60408462" w14:textId="77777777" w:rsidR="0002787A" w:rsidRPr="00534D7F" w:rsidRDefault="0002787A">
      <w:pPr>
        <w:rPr>
          <w:rFonts w:ascii="Aptos" w:hAnsi="Aptos" w:cs="Times New Roman"/>
        </w:rPr>
      </w:pPr>
    </w:p>
    <w:p w14:paraId="51ADE20C" w14:textId="77777777" w:rsidR="0069558D" w:rsidRPr="00534D7F" w:rsidRDefault="0069558D">
      <w:pPr>
        <w:rPr>
          <w:rFonts w:ascii="Aptos" w:hAnsi="Aptos" w:cs="Times New Roman"/>
          <w:b/>
          <w:bCs/>
        </w:rPr>
      </w:pPr>
    </w:p>
    <w:p w14:paraId="156E136E" w14:textId="6FA83047" w:rsidR="00E45D8F" w:rsidRDefault="005D5F13">
      <w:pPr>
        <w:rPr>
          <w:rFonts w:ascii="Aptos" w:hAnsi="Aptos" w:cs="Times New Roman"/>
          <w:b/>
          <w:bCs/>
        </w:rPr>
      </w:pPr>
      <w:r>
        <w:rPr>
          <w:rFonts w:ascii="Aptos" w:hAnsi="Aptos" w:cs="Times New Roman"/>
          <w:b/>
          <w:bCs/>
        </w:rPr>
        <w:t>Tuesday</w:t>
      </w:r>
      <w:r w:rsidR="0020668E" w:rsidRPr="00534D7F">
        <w:rPr>
          <w:rFonts w:ascii="Aptos" w:hAnsi="Aptos" w:cs="Times New Roman"/>
          <w:b/>
          <w:bCs/>
        </w:rPr>
        <w:t xml:space="preserve">, </w:t>
      </w:r>
      <w:r w:rsidR="0002787A" w:rsidRPr="00534D7F">
        <w:rPr>
          <w:rFonts w:ascii="Aptos" w:hAnsi="Aptos" w:cs="Times New Roman"/>
          <w:b/>
          <w:bCs/>
        </w:rPr>
        <w:t xml:space="preserve">September </w:t>
      </w:r>
      <w:r w:rsidR="0020668E" w:rsidRPr="00534D7F">
        <w:rPr>
          <w:rFonts w:ascii="Aptos" w:hAnsi="Aptos" w:cs="Times New Roman"/>
          <w:b/>
          <w:bCs/>
        </w:rPr>
        <w:t>8</w:t>
      </w:r>
      <w:r w:rsidR="0002787A" w:rsidRPr="00534D7F">
        <w:rPr>
          <w:rFonts w:ascii="Aptos" w:hAnsi="Aptos" w:cs="Times New Roman"/>
          <w:b/>
          <w:bCs/>
          <w:vertAlign w:val="superscript"/>
        </w:rPr>
        <w:t>th</w:t>
      </w:r>
      <w:r w:rsidR="0002787A" w:rsidRPr="00534D7F">
        <w:rPr>
          <w:rFonts w:ascii="Aptos" w:hAnsi="Aptos" w:cs="Times New Roman"/>
          <w:b/>
          <w:bCs/>
        </w:rPr>
        <w:t xml:space="preserve"> – </w:t>
      </w:r>
      <w:r w:rsidR="00E45D8F">
        <w:rPr>
          <w:rFonts w:ascii="Aptos" w:hAnsi="Aptos" w:cs="Times New Roman"/>
          <w:b/>
          <w:bCs/>
        </w:rPr>
        <w:t>What is Health? What is Illness?</w:t>
      </w:r>
    </w:p>
    <w:p w14:paraId="1745DFC1" w14:textId="77777777" w:rsidR="00E45D8F" w:rsidRDefault="00E45D8F">
      <w:pPr>
        <w:rPr>
          <w:rFonts w:ascii="Aptos" w:hAnsi="Aptos" w:cs="Times New Roman"/>
          <w:b/>
          <w:bCs/>
        </w:rPr>
      </w:pPr>
    </w:p>
    <w:p w14:paraId="4E215113" w14:textId="77777777" w:rsidR="00E45D8F" w:rsidRPr="00534D7F" w:rsidRDefault="00E45D8F" w:rsidP="00E45D8F">
      <w:pPr>
        <w:rPr>
          <w:rFonts w:ascii="Aptos" w:hAnsi="Aptos" w:cs="Times New Roman"/>
        </w:rPr>
      </w:pPr>
      <w:r w:rsidRPr="00534D7F">
        <w:rPr>
          <w:rFonts w:ascii="Aptos" w:hAnsi="Aptos" w:cs="Times New Roman"/>
          <w:i/>
          <w:iCs/>
          <w:u w:val="single"/>
        </w:rPr>
        <w:t>Required</w:t>
      </w:r>
    </w:p>
    <w:p w14:paraId="6F302103" w14:textId="77777777" w:rsidR="00E45D8F" w:rsidRDefault="00E45D8F" w:rsidP="00E45D8F">
      <w:pPr>
        <w:rPr>
          <w:rFonts w:ascii="Aptos" w:hAnsi="Aptos" w:cs="Times New Roman"/>
        </w:rPr>
      </w:pPr>
    </w:p>
    <w:p w14:paraId="5D45D864" w14:textId="508CCDBF" w:rsidR="00820893" w:rsidRPr="004651EE" w:rsidRDefault="00820893" w:rsidP="004651EE">
      <w:pPr>
        <w:pStyle w:val="ListParagraph"/>
        <w:numPr>
          <w:ilvl w:val="0"/>
          <w:numId w:val="17"/>
        </w:numPr>
        <w:rPr>
          <w:rFonts w:ascii="Aptos" w:hAnsi="Aptos" w:cs="Times New Roman"/>
        </w:rPr>
      </w:pPr>
      <w:r w:rsidRPr="004651EE">
        <w:rPr>
          <w:rFonts w:ascii="Aptos" w:hAnsi="Aptos" w:cs="Times New Roman"/>
        </w:rPr>
        <w:lastRenderedPageBreak/>
        <w:t xml:space="preserve">Barker, Kristin K. 2008. "Electronic Support Groups, Patient-Consumers, and Medicalization: The Case of Contested Illness." </w:t>
      </w:r>
      <w:r w:rsidRPr="004651EE">
        <w:rPr>
          <w:rFonts w:ascii="Aptos" w:hAnsi="Aptos" w:cs="Times New Roman"/>
          <w:i/>
          <w:iCs/>
        </w:rPr>
        <w:t>Journal of Health and Social Behavior</w:t>
      </w:r>
      <w:r w:rsidRPr="004651EE">
        <w:rPr>
          <w:rFonts w:ascii="Aptos" w:hAnsi="Aptos" w:cs="Times New Roman"/>
        </w:rPr>
        <w:t xml:space="preserve"> 49(1):20-36.</w:t>
      </w:r>
    </w:p>
    <w:p w14:paraId="78332600" w14:textId="77777777" w:rsidR="00820893" w:rsidRPr="00534D7F" w:rsidRDefault="00820893" w:rsidP="00E45D8F">
      <w:pPr>
        <w:rPr>
          <w:rFonts w:ascii="Aptos" w:hAnsi="Aptos" w:cs="Times New Roman"/>
        </w:rPr>
      </w:pPr>
    </w:p>
    <w:p w14:paraId="246F6B80" w14:textId="3F37E602" w:rsidR="00E45D8F" w:rsidRPr="004651EE" w:rsidRDefault="00E45D8F" w:rsidP="004651EE">
      <w:pPr>
        <w:pStyle w:val="ListParagraph"/>
        <w:numPr>
          <w:ilvl w:val="0"/>
          <w:numId w:val="17"/>
        </w:numPr>
        <w:rPr>
          <w:rFonts w:ascii="Aptos" w:hAnsi="Aptos" w:cs="Times New Roman"/>
        </w:rPr>
      </w:pPr>
      <w:r w:rsidRPr="004651EE">
        <w:rPr>
          <w:rFonts w:ascii="Aptos" w:hAnsi="Aptos" w:cs="Times New Roman"/>
        </w:rPr>
        <w:t xml:space="preserve">Charmaz, Kathy. 1983. "Loss of Self: A Fundamental Form of Suffering in the Chronically Ill." </w:t>
      </w:r>
      <w:r w:rsidRPr="004651EE">
        <w:rPr>
          <w:rFonts w:ascii="Aptos" w:hAnsi="Aptos" w:cs="Times New Roman"/>
          <w:i/>
          <w:iCs/>
        </w:rPr>
        <w:t xml:space="preserve">Sociology of Health &amp; Illness </w:t>
      </w:r>
      <w:r w:rsidRPr="004651EE">
        <w:rPr>
          <w:rFonts w:ascii="Aptos" w:hAnsi="Aptos" w:cs="Times New Roman"/>
        </w:rPr>
        <w:t xml:space="preserve">5(2):168-95. </w:t>
      </w:r>
    </w:p>
    <w:p w14:paraId="617BC745" w14:textId="77777777" w:rsidR="00E45D8F" w:rsidRPr="00534D7F" w:rsidRDefault="00E45D8F" w:rsidP="00E45D8F">
      <w:pPr>
        <w:rPr>
          <w:rFonts w:ascii="Aptos" w:hAnsi="Aptos" w:cs="Times New Roman"/>
        </w:rPr>
      </w:pPr>
    </w:p>
    <w:p w14:paraId="3A081BCC" w14:textId="69E30D88" w:rsidR="00E45D8F" w:rsidRPr="004651EE" w:rsidRDefault="00E45D8F" w:rsidP="004651EE">
      <w:pPr>
        <w:pStyle w:val="ListParagraph"/>
        <w:numPr>
          <w:ilvl w:val="0"/>
          <w:numId w:val="17"/>
        </w:numPr>
        <w:rPr>
          <w:rFonts w:ascii="Aptos" w:hAnsi="Aptos" w:cs="Times New Roman"/>
        </w:rPr>
      </w:pPr>
      <w:r w:rsidRPr="004651EE">
        <w:rPr>
          <w:rFonts w:ascii="Aptos" w:hAnsi="Aptos" w:cs="Times New Roman"/>
        </w:rPr>
        <w:t xml:space="preserve">Leary, Mark R., Lydia R. </w:t>
      </w:r>
      <w:proofErr w:type="spellStart"/>
      <w:r w:rsidRPr="004651EE">
        <w:rPr>
          <w:rFonts w:ascii="Aptos" w:hAnsi="Aptos" w:cs="Times New Roman"/>
        </w:rPr>
        <w:t>Tchividijian</w:t>
      </w:r>
      <w:proofErr w:type="spellEnd"/>
      <w:r w:rsidRPr="004651EE">
        <w:rPr>
          <w:rFonts w:ascii="Aptos" w:hAnsi="Aptos" w:cs="Times New Roman"/>
        </w:rPr>
        <w:t xml:space="preserve"> and Brook E. </w:t>
      </w:r>
      <w:proofErr w:type="spellStart"/>
      <w:r w:rsidRPr="004651EE">
        <w:rPr>
          <w:rFonts w:ascii="Aptos" w:hAnsi="Aptos" w:cs="Times New Roman"/>
        </w:rPr>
        <w:t>Kraxberger</w:t>
      </w:r>
      <w:proofErr w:type="spellEnd"/>
      <w:r w:rsidRPr="004651EE">
        <w:rPr>
          <w:rFonts w:ascii="Aptos" w:hAnsi="Aptos" w:cs="Times New Roman"/>
        </w:rPr>
        <w:t xml:space="preserve">. 1994. "Self-Presentation Can Be Hazardous to Your Health: Impression Management and Health Risk." </w:t>
      </w:r>
      <w:r w:rsidRPr="004651EE">
        <w:rPr>
          <w:rFonts w:ascii="Aptos" w:hAnsi="Aptos" w:cs="Times New Roman"/>
          <w:i/>
          <w:iCs/>
        </w:rPr>
        <w:t xml:space="preserve">Health Psychology </w:t>
      </w:r>
      <w:r w:rsidRPr="004651EE">
        <w:rPr>
          <w:rFonts w:ascii="Aptos" w:hAnsi="Aptos" w:cs="Times New Roman"/>
        </w:rPr>
        <w:t xml:space="preserve">13(6):461-70. </w:t>
      </w:r>
    </w:p>
    <w:p w14:paraId="641F2897" w14:textId="77777777" w:rsidR="00E45D8F" w:rsidRPr="00534D7F" w:rsidRDefault="00E45D8F" w:rsidP="00E45D8F">
      <w:pPr>
        <w:rPr>
          <w:rFonts w:ascii="Aptos" w:hAnsi="Aptos" w:cs="Times New Roman"/>
        </w:rPr>
      </w:pPr>
    </w:p>
    <w:p w14:paraId="1A650DA3" w14:textId="77777777" w:rsidR="00E45D8F" w:rsidRPr="004651EE" w:rsidRDefault="00E45D8F" w:rsidP="00E45D8F">
      <w:pPr>
        <w:rPr>
          <w:rFonts w:ascii="Aptos" w:hAnsi="Aptos" w:cs="Times New Roman"/>
          <w:i/>
          <w:iCs/>
          <w:sz w:val="20"/>
          <w:szCs w:val="20"/>
          <w:u w:val="single"/>
        </w:rPr>
      </w:pPr>
      <w:r w:rsidRPr="004651EE">
        <w:rPr>
          <w:rFonts w:ascii="Aptos" w:hAnsi="Aptos" w:cs="Times New Roman"/>
          <w:i/>
          <w:iCs/>
          <w:sz w:val="20"/>
          <w:szCs w:val="20"/>
          <w:u w:val="single"/>
        </w:rPr>
        <w:t>Extra</w:t>
      </w:r>
    </w:p>
    <w:p w14:paraId="31C8E575" w14:textId="77777777" w:rsidR="00E45D8F" w:rsidRPr="004651EE" w:rsidRDefault="00E45D8F" w:rsidP="00E45D8F">
      <w:pPr>
        <w:rPr>
          <w:rFonts w:ascii="Aptos" w:hAnsi="Aptos" w:cs="Times New Roman"/>
          <w:sz w:val="20"/>
          <w:szCs w:val="20"/>
        </w:rPr>
      </w:pPr>
    </w:p>
    <w:p w14:paraId="031778AC" w14:textId="77777777" w:rsidR="00E45D8F" w:rsidRPr="004651EE" w:rsidRDefault="00E45D8F" w:rsidP="00E45D8F">
      <w:pPr>
        <w:rPr>
          <w:rFonts w:ascii="Aptos" w:hAnsi="Aptos" w:cs="Times New Roman"/>
          <w:sz w:val="20"/>
          <w:szCs w:val="20"/>
        </w:rPr>
      </w:pPr>
      <w:r w:rsidRPr="004651EE">
        <w:rPr>
          <w:rFonts w:ascii="Aptos" w:hAnsi="Aptos" w:cs="Times New Roman"/>
          <w:sz w:val="20"/>
          <w:szCs w:val="20"/>
        </w:rPr>
        <w:t xml:space="preserve">–Crosby, Christina. 2016. </w:t>
      </w:r>
      <w:r w:rsidRPr="004651EE">
        <w:rPr>
          <w:rFonts w:ascii="Aptos" w:hAnsi="Aptos" w:cs="Times New Roman"/>
          <w:i/>
          <w:iCs/>
          <w:sz w:val="20"/>
          <w:szCs w:val="20"/>
        </w:rPr>
        <w:t>A Body Undone: Living on After Great Pain</w:t>
      </w:r>
      <w:r w:rsidRPr="004651EE">
        <w:rPr>
          <w:rFonts w:ascii="Aptos" w:hAnsi="Aptos" w:cs="Times New Roman"/>
          <w:sz w:val="20"/>
          <w:szCs w:val="20"/>
        </w:rPr>
        <w:t>. New York: NYU Press.</w:t>
      </w:r>
    </w:p>
    <w:p w14:paraId="367D16AE" w14:textId="77777777" w:rsidR="00E45D8F" w:rsidRPr="004651EE" w:rsidRDefault="00E45D8F" w:rsidP="00E45D8F">
      <w:pPr>
        <w:rPr>
          <w:rFonts w:ascii="Aptos" w:hAnsi="Aptos" w:cs="Times New Roman"/>
          <w:sz w:val="20"/>
          <w:szCs w:val="20"/>
        </w:rPr>
      </w:pPr>
    </w:p>
    <w:p w14:paraId="77DBF3E4" w14:textId="77777777" w:rsidR="00E45D8F" w:rsidRPr="004651EE" w:rsidRDefault="00E45D8F" w:rsidP="00E45D8F">
      <w:pPr>
        <w:rPr>
          <w:rFonts w:ascii="Aptos" w:hAnsi="Aptos" w:cs="Times New Roman"/>
          <w:sz w:val="20"/>
          <w:szCs w:val="20"/>
        </w:rPr>
      </w:pPr>
      <w:r w:rsidRPr="004651EE">
        <w:rPr>
          <w:rFonts w:ascii="Aptos" w:hAnsi="Aptos" w:cs="Times New Roman"/>
          <w:sz w:val="20"/>
          <w:szCs w:val="20"/>
        </w:rPr>
        <w:t xml:space="preserve">–Francis, Linda E. 1997. "Ideology and Interpersonal Emotion Management: Redefining Identity in Two Support Groups." </w:t>
      </w:r>
      <w:r w:rsidRPr="004651EE">
        <w:rPr>
          <w:rFonts w:ascii="Aptos" w:hAnsi="Aptos" w:cs="Times New Roman"/>
          <w:i/>
          <w:iCs/>
          <w:sz w:val="20"/>
          <w:szCs w:val="20"/>
        </w:rPr>
        <w:t xml:space="preserve">Social Psychology Quarterly </w:t>
      </w:r>
      <w:r w:rsidRPr="004651EE">
        <w:rPr>
          <w:rFonts w:ascii="Aptos" w:hAnsi="Aptos" w:cs="Times New Roman"/>
          <w:sz w:val="20"/>
          <w:szCs w:val="20"/>
        </w:rPr>
        <w:t xml:space="preserve">60(2):153-71. </w:t>
      </w:r>
    </w:p>
    <w:p w14:paraId="4C286B23" w14:textId="77777777" w:rsidR="00E45D8F" w:rsidRPr="004651EE" w:rsidRDefault="00E45D8F" w:rsidP="00E45D8F">
      <w:pPr>
        <w:rPr>
          <w:rFonts w:ascii="Aptos" w:hAnsi="Aptos" w:cs="Times New Roman"/>
          <w:sz w:val="20"/>
          <w:szCs w:val="20"/>
        </w:rPr>
      </w:pPr>
    </w:p>
    <w:p w14:paraId="2FBC2F05" w14:textId="77777777" w:rsidR="00820893" w:rsidRPr="004651EE" w:rsidRDefault="00820893" w:rsidP="00820893">
      <w:pPr>
        <w:rPr>
          <w:rFonts w:ascii="Aptos" w:hAnsi="Aptos" w:cs="Times New Roman"/>
          <w:sz w:val="20"/>
          <w:szCs w:val="20"/>
        </w:rPr>
      </w:pPr>
      <w:r w:rsidRPr="004651EE">
        <w:rPr>
          <w:rFonts w:ascii="Aptos" w:hAnsi="Aptos" w:cs="Times New Roman"/>
          <w:sz w:val="20"/>
          <w:szCs w:val="20"/>
        </w:rPr>
        <w:t xml:space="preserve">–Klawiter, Maren. 2008. "Breast Cancer in Two Regimes: The Impact of Social Movements on Illness Experience." In Phil Brown (Ed.), </w:t>
      </w:r>
      <w:r w:rsidRPr="004651EE">
        <w:rPr>
          <w:rFonts w:ascii="Aptos" w:hAnsi="Aptos" w:cs="Times New Roman"/>
          <w:i/>
          <w:iCs/>
          <w:sz w:val="20"/>
          <w:szCs w:val="20"/>
        </w:rPr>
        <w:t>Perspectives in Medical Sociology</w:t>
      </w:r>
      <w:r w:rsidRPr="004651EE">
        <w:rPr>
          <w:rFonts w:ascii="Aptos" w:hAnsi="Aptos" w:cs="Times New Roman"/>
          <w:sz w:val="20"/>
          <w:szCs w:val="20"/>
        </w:rPr>
        <w:t xml:space="preserve"> (pp. 555-576). Long Grove, IL: Waveland Press.</w:t>
      </w:r>
    </w:p>
    <w:p w14:paraId="34D37855" w14:textId="77777777" w:rsidR="00820893" w:rsidRPr="004651EE" w:rsidRDefault="00820893" w:rsidP="00E45D8F">
      <w:pPr>
        <w:rPr>
          <w:rFonts w:ascii="Aptos" w:hAnsi="Aptos" w:cs="Times New Roman"/>
          <w:sz w:val="20"/>
          <w:szCs w:val="20"/>
        </w:rPr>
      </w:pPr>
    </w:p>
    <w:p w14:paraId="45A2FA8D" w14:textId="77777777" w:rsidR="00E45D8F" w:rsidRPr="004651EE" w:rsidRDefault="00E45D8F" w:rsidP="00E45D8F">
      <w:pPr>
        <w:rPr>
          <w:rFonts w:ascii="Aptos" w:hAnsi="Aptos" w:cs="Times New Roman"/>
          <w:sz w:val="20"/>
          <w:szCs w:val="20"/>
        </w:rPr>
      </w:pPr>
      <w:r w:rsidRPr="004651EE">
        <w:rPr>
          <w:rFonts w:ascii="Aptos" w:hAnsi="Aptos" w:cs="Times New Roman"/>
          <w:sz w:val="20"/>
          <w:szCs w:val="20"/>
        </w:rPr>
        <w:t xml:space="preserve">–Lively, Kathryn J. and Carrie L. Smith. 2011. "Identity and Illness." Pp. 505-25 in </w:t>
      </w:r>
      <w:r w:rsidRPr="004651EE">
        <w:rPr>
          <w:rFonts w:ascii="Aptos" w:hAnsi="Aptos" w:cs="Times New Roman"/>
          <w:i/>
          <w:iCs/>
          <w:sz w:val="20"/>
          <w:szCs w:val="20"/>
        </w:rPr>
        <w:t>Handbook of the Sociology of Health, Illness, and Healing</w:t>
      </w:r>
      <w:r w:rsidRPr="004651EE">
        <w:rPr>
          <w:rFonts w:ascii="Aptos" w:hAnsi="Aptos" w:cs="Times New Roman"/>
          <w:sz w:val="20"/>
          <w:szCs w:val="20"/>
        </w:rPr>
        <w:t xml:space="preserve">, edited by B. A. </w:t>
      </w:r>
      <w:proofErr w:type="spellStart"/>
      <w:r w:rsidRPr="004651EE">
        <w:rPr>
          <w:rFonts w:ascii="Aptos" w:hAnsi="Aptos" w:cs="Times New Roman"/>
          <w:sz w:val="20"/>
          <w:szCs w:val="20"/>
        </w:rPr>
        <w:t>Pescosolido</w:t>
      </w:r>
      <w:proofErr w:type="spellEnd"/>
      <w:r w:rsidRPr="004651EE">
        <w:rPr>
          <w:rFonts w:ascii="Aptos" w:hAnsi="Aptos" w:cs="Times New Roman"/>
          <w:sz w:val="20"/>
          <w:szCs w:val="20"/>
        </w:rPr>
        <w:t>, J. K. Martin, J. D. McLeod and A. Rogers. New York: Springer.</w:t>
      </w:r>
    </w:p>
    <w:p w14:paraId="25874D8A" w14:textId="77777777" w:rsidR="00820893" w:rsidRPr="004651EE" w:rsidRDefault="00820893" w:rsidP="00E45D8F">
      <w:pPr>
        <w:rPr>
          <w:rFonts w:ascii="Aptos" w:hAnsi="Aptos" w:cs="Times New Roman"/>
          <w:sz w:val="20"/>
          <w:szCs w:val="20"/>
        </w:rPr>
      </w:pPr>
    </w:p>
    <w:p w14:paraId="0D16F8B5" w14:textId="77777777" w:rsidR="00820893" w:rsidRPr="004651EE" w:rsidRDefault="00820893" w:rsidP="00820893">
      <w:pPr>
        <w:rPr>
          <w:rFonts w:ascii="Aptos" w:hAnsi="Aptos" w:cs="Times New Roman"/>
          <w:sz w:val="20"/>
          <w:szCs w:val="20"/>
        </w:rPr>
      </w:pPr>
      <w:r w:rsidRPr="004651EE">
        <w:rPr>
          <w:rFonts w:ascii="Aptos" w:hAnsi="Aptos" w:cs="Times New Roman"/>
          <w:sz w:val="20"/>
          <w:szCs w:val="20"/>
        </w:rPr>
        <w:t xml:space="preserve">–Nettleton, Sarah. 2006. "’I Just Want Permission to be Ill’: Towards a Sociology of Medically Unexplained Symptoms." </w:t>
      </w:r>
      <w:r w:rsidRPr="004651EE">
        <w:rPr>
          <w:rFonts w:ascii="Aptos" w:hAnsi="Aptos" w:cs="Times New Roman"/>
          <w:i/>
          <w:iCs/>
          <w:sz w:val="20"/>
          <w:szCs w:val="20"/>
        </w:rPr>
        <w:t>Social Science &amp; Medicine</w:t>
      </w:r>
      <w:r w:rsidRPr="004651EE">
        <w:rPr>
          <w:rFonts w:ascii="Aptos" w:hAnsi="Aptos" w:cs="Times New Roman"/>
          <w:sz w:val="20"/>
          <w:szCs w:val="20"/>
        </w:rPr>
        <w:t xml:space="preserve"> 62(5):1167-1178.</w:t>
      </w:r>
    </w:p>
    <w:p w14:paraId="1872CF16" w14:textId="77777777" w:rsidR="00E45D8F" w:rsidRPr="004651EE" w:rsidRDefault="00E45D8F" w:rsidP="00E45D8F">
      <w:pPr>
        <w:rPr>
          <w:rFonts w:ascii="Aptos" w:hAnsi="Aptos" w:cs="Times New Roman"/>
          <w:sz w:val="20"/>
          <w:szCs w:val="20"/>
        </w:rPr>
      </w:pPr>
    </w:p>
    <w:p w14:paraId="077F4CFF" w14:textId="77777777" w:rsidR="00E45D8F" w:rsidRPr="004651EE" w:rsidRDefault="00E45D8F" w:rsidP="00E45D8F">
      <w:pPr>
        <w:rPr>
          <w:rFonts w:ascii="Aptos" w:hAnsi="Aptos" w:cs="Times New Roman"/>
          <w:sz w:val="20"/>
          <w:szCs w:val="20"/>
        </w:rPr>
      </w:pPr>
      <w:r w:rsidRPr="004651EE">
        <w:rPr>
          <w:rFonts w:ascii="Aptos" w:hAnsi="Aptos" w:cs="Times New Roman"/>
          <w:sz w:val="20"/>
          <w:szCs w:val="20"/>
        </w:rPr>
        <w:t xml:space="preserve">–Williams, Simon. 2000. "Chronic Illness as Biographic Disruption or Biographical Disruption as Chronic Illness? Reflections on a Core Concept." </w:t>
      </w:r>
      <w:r w:rsidRPr="004651EE">
        <w:rPr>
          <w:rFonts w:ascii="Aptos" w:hAnsi="Aptos" w:cs="Times New Roman"/>
          <w:i/>
          <w:iCs/>
          <w:sz w:val="20"/>
          <w:szCs w:val="20"/>
        </w:rPr>
        <w:t>Sociology of Health and Illness</w:t>
      </w:r>
      <w:r w:rsidRPr="004651EE">
        <w:rPr>
          <w:rFonts w:ascii="Aptos" w:hAnsi="Aptos" w:cs="Times New Roman"/>
          <w:sz w:val="20"/>
          <w:szCs w:val="20"/>
        </w:rPr>
        <w:t xml:space="preserve"> 22(1):40-67.</w:t>
      </w:r>
    </w:p>
    <w:p w14:paraId="19194725" w14:textId="77777777" w:rsidR="00820893" w:rsidRPr="00534D7F" w:rsidRDefault="00820893" w:rsidP="00E45D8F">
      <w:pPr>
        <w:rPr>
          <w:rFonts w:ascii="Aptos" w:hAnsi="Aptos" w:cs="Times New Roman"/>
        </w:rPr>
      </w:pPr>
    </w:p>
    <w:p w14:paraId="23FCAAFF" w14:textId="77777777" w:rsidR="00E45D8F" w:rsidRDefault="00E45D8F">
      <w:pPr>
        <w:rPr>
          <w:rFonts w:ascii="Aptos" w:hAnsi="Aptos" w:cs="Times New Roman"/>
          <w:b/>
          <w:bCs/>
        </w:rPr>
      </w:pPr>
    </w:p>
    <w:p w14:paraId="3E0581E4" w14:textId="597A959A" w:rsidR="0002787A" w:rsidRPr="00E45D8F" w:rsidRDefault="00E45D8F" w:rsidP="00E45D8F">
      <w:pPr>
        <w:rPr>
          <w:rFonts w:ascii="Aptos" w:hAnsi="Aptos" w:cs="Times New Roman"/>
        </w:rPr>
      </w:pPr>
      <w:r>
        <w:rPr>
          <w:rFonts w:ascii="Aptos" w:hAnsi="Aptos" w:cs="Times New Roman"/>
          <w:b/>
          <w:bCs/>
        </w:rPr>
        <w:t>Tuesday</w:t>
      </w:r>
      <w:r w:rsidRPr="00534D7F">
        <w:rPr>
          <w:rFonts w:ascii="Aptos" w:hAnsi="Aptos" w:cs="Times New Roman"/>
          <w:b/>
          <w:bCs/>
        </w:rPr>
        <w:t>, September 15</w:t>
      </w:r>
      <w:r w:rsidRPr="00534D7F">
        <w:rPr>
          <w:rFonts w:ascii="Aptos" w:hAnsi="Aptos" w:cs="Times New Roman"/>
          <w:b/>
          <w:bCs/>
          <w:vertAlign w:val="superscript"/>
        </w:rPr>
        <w:t>th</w:t>
      </w:r>
      <w:r w:rsidRPr="00534D7F">
        <w:rPr>
          <w:rFonts w:ascii="Aptos" w:hAnsi="Aptos" w:cs="Times New Roman"/>
          <w:b/>
          <w:bCs/>
        </w:rPr>
        <w:t xml:space="preserve"> – </w:t>
      </w:r>
      <w:r w:rsidR="005D5F13" w:rsidRPr="00E45D8F">
        <w:rPr>
          <w:rFonts w:ascii="Aptos" w:hAnsi="Aptos" w:cs="Times New Roman"/>
          <w:b/>
          <w:bCs/>
        </w:rPr>
        <w:t xml:space="preserve">How are </w:t>
      </w:r>
      <w:r w:rsidR="0002787A" w:rsidRPr="00E45D8F">
        <w:rPr>
          <w:rFonts w:ascii="Aptos" w:hAnsi="Aptos" w:cs="Times New Roman"/>
          <w:b/>
          <w:bCs/>
        </w:rPr>
        <w:t xml:space="preserve">Health Inequities </w:t>
      </w:r>
      <w:r w:rsidR="005D5F13" w:rsidRPr="00E45D8F">
        <w:rPr>
          <w:rFonts w:ascii="Aptos" w:hAnsi="Aptos" w:cs="Times New Roman"/>
          <w:b/>
          <w:bCs/>
        </w:rPr>
        <w:t xml:space="preserve">Distributed </w:t>
      </w:r>
      <w:r w:rsidR="0002787A" w:rsidRPr="00E45D8F">
        <w:rPr>
          <w:rFonts w:ascii="Aptos" w:hAnsi="Aptos" w:cs="Times New Roman"/>
          <w:b/>
          <w:bCs/>
        </w:rPr>
        <w:t xml:space="preserve">by </w:t>
      </w:r>
      <w:r w:rsidR="005D5F13" w:rsidRPr="00E45D8F">
        <w:rPr>
          <w:rFonts w:ascii="Aptos" w:hAnsi="Aptos" w:cs="Times New Roman"/>
          <w:b/>
          <w:bCs/>
        </w:rPr>
        <w:t>Class?</w:t>
      </w:r>
    </w:p>
    <w:p w14:paraId="7454DDEB" w14:textId="77777777" w:rsidR="0002787A" w:rsidRPr="00534D7F" w:rsidRDefault="0002787A">
      <w:pPr>
        <w:rPr>
          <w:rFonts w:ascii="Aptos" w:hAnsi="Aptos" w:cs="Times New Roman"/>
        </w:rPr>
      </w:pPr>
    </w:p>
    <w:p w14:paraId="76D27542" w14:textId="77777777" w:rsidR="00847EDC" w:rsidRPr="00534D7F" w:rsidRDefault="00847EDC">
      <w:pPr>
        <w:rPr>
          <w:rFonts w:ascii="Aptos" w:hAnsi="Aptos" w:cs="Times New Roman"/>
          <w:i/>
          <w:iCs/>
          <w:u w:val="single"/>
        </w:rPr>
      </w:pPr>
      <w:r w:rsidRPr="00534D7F">
        <w:rPr>
          <w:rFonts w:ascii="Aptos" w:hAnsi="Aptos" w:cs="Times New Roman"/>
          <w:i/>
          <w:iCs/>
          <w:u w:val="single"/>
        </w:rPr>
        <w:t>Required</w:t>
      </w:r>
    </w:p>
    <w:p w14:paraId="02E94C9B" w14:textId="77777777" w:rsidR="00847EDC" w:rsidRPr="00534D7F" w:rsidRDefault="00847EDC" w:rsidP="0076087B">
      <w:pPr>
        <w:rPr>
          <w:rFonts w:ascii="Aptos" w:hAnsi="Aptos" w:cs="Times New Roman"/>
        </w:rPr>
      </w:pPr>
    </w:p>
    <w:p w14:paraId="4B2C91E0" w14:textId="459AFFE0" w:rsidR="00847EDC" w:rsidRPr="005D5F13" w:rsidRDefault="00847EDC" w:rsidP="005D5F13">
      <w:pPr>
        <w:pStyle w:val="ListParagraph"/>
        <w:numPr>
          <w:ilvl w:val="0"/>
          <w:numId w:val="14"/>
        </w:numPr>
        <w:rPr>
          <w:rFonts w:ascii="Aptos" w:hAnsi="Aptos" w:cs="Times New Roman"/>
        </w:rPr>
      </w:pPr>
      <w:r w:rsidRPr="005D5F13">
        <w:rPr>
          <w:rFonts w:ascii="Aptos" w:hAnsi="Aptos" w:cs="Times New Roman"/>
        </w:rPr>
        <w:t xml:space="preserve">Cockerham, William C. 2005. “Health Lifestyle Theory and the Convergence of Agency and Structure.” </w:t>
      </w:r>
      <w:r w:rsidRPr="005D5F13">
        <w:rPr>
          <w:rFonts w:ascii="Aptos" w:hAnsi="Aptos" w:cs="Times New Roman"/>
          <w:i/>
          <w:iCs/>
        </w:rPr>
        <w:t>Journal of Health and Social Behavior</w:t>
      </w:r>
      <w:r w:rsidRPr="005D5F13">
        <w:rPr>
          <w:rFonts w:ascii="Aptos" w:hAnsi="Aptos" w:cs="Times New Roman"/>
        </w:rPr>
        <w:t xml:space="preserve"> 46(1):51-67.</w:t>
      </w:r>
    </w:p>
    <w:p w14:paraId="07E527BB" w14:textId="77777777" w:rsidR="00BC677F" w:rsidRPr="00534D7F" w:rsidRDefault="00BC677F" w:rsidP="00847EDC">
      <w:pPr>
        <w:rPr>
          <w:rFonts w:ascii="Aptos" w:hAnsi="Aptos" w:cs="Times New Roman"/>
        </w:rPr>
      </w:pPr>
    </w:p>
    <w:p w14:paraId="7D31E3E2" w14:textId="3D83BCD9" w:rsidR="00BC677F" w:rsidRPr="005D5F13" w:rsidRDefault="00BC677F" w:rsidP="005D5F13">
      <w:pPr>
        <w:pStyle w:val="ListParagraph"/>
        <w:numPr>
          <w:ilvl w:val="0"/>
          <w:numId w:val="14"/>
        </w:numPr>
        <w:rPr>
          <w:rFonts w:ascii="Aptos" w:hAnsi="Aptos" w:cs="Times New Roman"/>
        </w:rPr>
      </w:pPr>
      <w:r w:rsidRPr="005D5F13">
        <w:rPr>
          <w:rFonts w:ascii="Aptos" w:hAnsi="Aptos" w:cs="Times New Roman"/>
        </w:rPr>
        <w:t xml:space="preserve">Link, Bruce G. and Jo Phelan. 1995. “Social Conditions as Fundamental Causes of Disease.” </w:t>
      </w:r>
      <w:r w:rsidRPr="005D5F13">
        <w:rPr>
          <w:rFonts w:ascii="Aptos" w:hAnsi="Aptos" w:cs="Times New Roman"/>
          <w:i/>
        </w:rPr>
        <w:t>Journal of Health and Social Behavior.</w:t>
      </w:r>
      <w:r w:rsidRPr="005D5F13">
        <w:rPr>
          <w:rFonts w:ascii="Aptos" w:hAnsi="Aptos" w:cs="Times New Roman"/>
        </w:rPr>
        <w:t xml:space="preserve"> (Extra Issue):80–94. </w:t>
      </w:r>
    </w:p>
    <w:p w14:paraId="7E0042B8" w14:textId="77777777" w:rsidR="00BC677F" w:rsidRPr="00534D7F" w:rsidRDefault="00BC677F" w:rsidP="00847EDC">
      <w:pPr>
        <w:rPr>
          <w:rFonts w:ascii="Aptos" w:hAnsi="Aptos" w:cs="Times New Roman"/>
        </w:rPr>
      </w:pPr>
    </w:p>
    <w:p w14:paraId="6B0C8327" w14:textId="03C2144A" w:rsidR="00BC677F" w:rsidRPr="005D5F13" w:rsidRDefault="00BC677F" w:rsidP="005D5F13">
      <w:pPr>
        <w:pStyle w:val="ListParagraph"/>
        <w:numPr>
          <w:ilvl w:val="0"/>
          <w:numId w:val="14"/>
        </w:numPr>
        <w:rPr>
          <w:rFonts w:ascii="Aptos" w:hAnsi="Aptos" w:cs="Times New Roman"/>
        </w:rPr>
      </w:pPr>
      <w:r w:rsidRPr="005D5F13">
        <w:rPr>
          <w:rFonts w:ascii="Aptos" w:hAnsi="Aptos" w:cs="Times New Roman"/>
        </w:rPr>
        <w:t xml:space="preserve">Marmot, Michael G. et al. 1991. "Health Inequalities among British Civil Servants: The Whitehall II Study." </w:t>
      </w:r>
      <w:r w:rsidRPr="005D5F13">
        <w:rPr>
          <w:rFonts w:ascii="Aptos" w:hAnsi="Aptos" w:cs="Times New Roman"/>
          <w:i/>
          <w:iCs/>
        </w:rPr>
        <w:t xml:space="preserve">The Lancet </w:t>
      </w:r>
      <w:r w:rsidRPr="005D5F13">
        <w:rPr>
          <w:rFonts w:ascii="Aptos" w:hAnsi="Aptos" w:cs="Times New Roman"/>
        </w:rPr>
        <w:t>337:1387-1393.</w:t>
      </w:r>
    </w:p>
    <w:p w14:paraId="5A10682D" w14:textId="77777777" w:rsidR="00847EDC" w:rsidRPr="00534D7F" w:rsidRDefault="00847EDC" w:rsidP="00847EDC">
      <w:pPr>
        <w:rPr>
          <w:rFonts w:ascii="Aptos" w:hAnsi="Aptos" w:cs="Times New Roman"/>
        </w:rPr>
      </w:pPr>
    </w:p>
    <w:p w14:paraId="23017B0F" w14:textId="44A16D86" w:rsidR="0069558D" w:rsidRPr="00DF2E17" w:rsidRDefault="00847EDC" w:rsidP="0076087B">
      <w:pPr>
        <w:pStyle w:val="ListParagraph"/>
        <w:numPr>
          <w:ilvl w:val="0"/>
          <w:numId w:val="14"/>
        </w:numPr>
        <w:rPr>
          <w:rFonts w:ascii="Aptos" w:hAnsi="Aptos" w:cs="Times New Roman"/>
        </w:rPr>
      </w:pPr>
      <w:proofErr w:type="spellStart"/>
      <w:r w:rsidRPr="005D5F13">
        <w:rPr>
          <w:rFonts w:ascii="Aptos" w:hAnsi="Aptos" w:cs="Times New Roman"/>
        </w:rPr>
        <w:lastRenderedPageBreak/>
        <w:t>Mirowsky</w:t>
      </w:r>
      <w:proofErr w:type="spellEnd"/>
      <w:r w:rsidRPr="005D5F13">
        <w:rPr>
          <w:rFonts w:ascii="Aptos" w:hAnsi="Aptos" w:cs="Times New Roman"/>
        </w:rPr>
        <w:t xml:space="preserve">, John and Catherine E. Ross. 2015. "Education, Health, and the Default American Lifestyle." </w:t>
      </w:r>
      <w:r w:rsidRPr="005D5F13">
        <w:rPr>
          <w:rFonts w:ascii="Aptos" w:hAnsi="Aptos" w:cs="Times New Roman"/>
          <w:i/>
          <w:iCs/>
        </w:rPr>
        <w:t xml:space="preserve">Journal of Health and Social Behavior </w:t>
      </w:r>
      <w:r w:rsidRPr="005D5F13">
        <w:rPr>
          <w:rFonts w:ascii="Aptos" w:hAnsi="Aptos" w:cs="Times New Roman"/>
        </w:rPr>
        <w:t>56(3):297-306.</w:t>
      </w:r>
    </w:p>
    <w:p w14:paraId="2CE29F8B" w14:textId="77777777" w:rsidR="00A66354" w:rsidRPr="00534D7F" w:rsidRDefault="00A66354" w:rsidP="0076087B">
      <w:pPr>
        <w:rPr>
          <w:rFonts w:ascii="Aptos" w:hAnsi="Aptos" w:cs="Times New Roman"/>
        </w:rPr>
      </w:pPr>
    </w:p>
    <w:p w14:paraId="6076F6E1" w14:textId="77777777" w:rsidR="00847EDC" w:rsidRPr="00DF2E17" w:rsidRDefault="00847EDC" w:rsidP="0076087B">
      <w:pPr>
        <w:rPr>
          <w:rFonts w:ascii="Aptos" w:hAnsi="Aptos" w:cs="Times New Roman"/>
          <w:i/>
          <w:iCs/>
          <w:sz w:val="20"/>
          <w:szCs w:val="20"/>
          <w:u w:val="single"/>
        </w:rPr>
      </w:pPr>
      <w:r w:rsidRPr="00DF2E17">
        <w:rPr>
          <w:rFonts w:ascii="Aptos" w:hAnsi="Aptos" w:cs="Times New Roman"/>
          <w:i/>
          <w:iCs/>
          <w:sz w:val="20"/>
          <w:szCs w:val="20"/>
          <w:u w:val="single"/>
        </w:rPr>
        <w:t>Extra</w:t>
      </w:r>
    </w:p>
    <w:p w14:paraId="4EEA0109" w14:textId="77777777" w:rsidR="0076087B" w:rsidRPr="00DF2E17" w:rsidRDefault="0076087B" w:rsidP="0076087B">
      <w:pPr>
        <w:rPr>
          <w:rFonts w:ascii="Aptos" w:hAnsi="Aptos" w:cs="Times New Roman"/>
          <w:sz w:val="20"/>
          <w:szCs w:val="20"/>
        </w:rPr>
      </w:pPr>
    </w:p>
    <w:p w14:paraId="1E53CF76" w14:textId="3DF35B6B" w:rsidR="00E17C15" w:rsidRPr="00DF2E17" w:rsidRDefault="0076087B" w:rsidP="0076087B">
      <w:pPr>
        <w:rPr>
          <w:rFonts w:ascii="Aptos" w:hAnsi="Aptos" w:cs="Times New Roman"/>
          <w:sz w:val="20"/>
          <w:szCs w:val="20"/>
        </w:rPr>
      </w:pPr>
      <w:r w:rsidRPr="00DF2E17">
        <w:rPr>
          <w:rFonts w:ascii="Aptos" w:hAnsi="Aptos" w:cs="Times New Roman"/>
          <w:sz w:val="20"/>
          <w:szCs w:val="20"/>
        </w:rPr>
        <w:t>–</w:t>
      </w:r>
      <w:r w:rsidR="00E17C15" w:rsidRPr="00DF2E17">
        <w:rPr>
          <w:rFonts w:ascii="Aptos" w:hAnsi="Aptos" w:cs="Times New Roman"/>
          <w:sz w:val="20"/>
          <w:szCs w:val="20"/>
        </w:rPr>
        <w:t xml:space="preserve">Abramson, Corey M. </w:t>
      </w:r>
      <w:r w:rsidR="00E17C15" w:rsidRPr="00DF2E17">
        <w:rPr>
          <w:rFonts w:ascii="Aptos" w:hAnsi="Aptos" w:cs="Times New Roman"/>
          <w:i/>
          <w:iCs/>
          <w:sz w:val="20"/>
          <w:szCs w:val="20"/>
        </w:rPr>
        <w:t>The End Game: How Inequality Shapes Our Final Years</w:t>
      </w:r>
      <w:r w:rsidR="00E17C15" w:rsidRPr="00DF2E17">
        <w:rPr>
          <w:rFonts w:ascii="Aptos" w:hAnsi="Aptos" w:cs="Times New Roman"/>
          <w:sz w:val="20"/>
          <w:szCs w:val="20"/>
        </w:rPr>
        <w:t>. Harvard University Press.</w:t>
      </w:r>
    </w:p>
    <w:p w14:paraId="1B555FDB" w14:textId="77777777" w:rsidR="00E17C15" w:rsidRPr="00DF2E17" w:rsidRDefault="00E17C15" w:rsidP="0076087B">
      <w:pPr>
        <w:rPr>
          <w:rFonts w:ascii="Aptos" w:hAnsi="Aptos" w:cs="Times New Roman"/>
          <w:sz w:val="20"/>
          <w:szCs w:val="20"/>
        </w:rPr>
      </w:pPr>
    </w:p>
    <w:p w14:paraId="0236944F" w14:textId="70908F01" w:rsidR="0076087B" w:rsidRPr="00DF2E17" w:rsidRDefault="00E17C15" w:rsidP="0076087B">
      <w:pPr>
        <w:rPr>
          <w:rFonts w:ascii="Aptos" w:hAnsi="Aptos" w:cs="Times New Roman"/>
          <w:sz w:val="20"/>
          <w:szCs w:val="20"/>
        </w:rPr>
      </w:pPr>
      <w:r w:rsidRPr="00DF2E17">
        <w:rPr>
          <w:rFonts w:ascii="Aptos" w:hAnsi="Aptos" w:cs="Times New Roman"/>
          <w:sz w:val="20"/>
          <w:szCs w:val="20"/>
        </w:rPr>
        <w:t>–</w:t>
      </w:r>
      <w:proofErr w:type="spellStart"/>
      <w:r w:rsidR="0076087B" w:rsidRPr="00DF2E17">
        <w:rPr>
          <w:rFonts w:ascii="Aptos" w:hAnsi="Aptos" w:cs="Times New Roman"/>
          <w:sz w:val="20"/>
          <w:szCs w:val="20"/>
        </w:rPr>
        <w:t>Colgrove</w:t>
      </w:r>
      <w:proofErr w:type="spellEnd"/>
      <w:r w:rsidR="0076087B" w:rsidRPr="00DF2E17">
        <w:rPr>
          <w:rFonts w:ascii="Aptos" w:hAnsi="Aptos" w:cs="Times New Roman"/>
          <w:sz w:val="20"/>
          <w:szCs w:val="20"/>
        </w:rPr>
        <w:t xml:space="preserve">, James. 2002. "The </w:t>
      </w:r>
      <w:proofErr w:type="spellStart"/>
      <w:r w:rsidR="0076087B" w:rsidRPr="00DF2E17">
        <w:rPr>
          <w:rFonts w:ascii="Aptos" w:hAnsi="Aptos" w:cs="Times New Roman"/>
          <w:sz w:val="20"/>
          <w:szCs w:val="20"/>
        </w:rPr>
        <w:t>Mckeown</w:t>
      </w:r>
      <w:proofErr w:type="spellEnd"/>
      <w:r w:rsidR="0076087B" w:rsidRPr="00DF2E17">
        <w:rPr>
          <w:rFonts w:ascii="Aptos" w:hAnsi="Aptos" w:cs="Times New Roman"/>
          <w:sz w:val="20"/>
          <w:szCs w:val="20"/>
        </w:rPr>
        <w:t xml:space="preserve"> Thesis: A Historical Controversy and Its Enduring Influence." </w:t>
      </w:r>
      <w:r w:rsidR="0076087B" w:rsidRPr="00DF2E17">
        <w:rPr>
          <w:rFonts w:ascii="Aptos" w:hAnsi="Aptos" w:cs="Times New Roman"/>
          <w:i/>
          <w:iCs/>
          <w:sz w:val="20"/>
          <w:szCs w:val="20"/>
        </w:rPr>
        <w:t xml:space="preserve">American Journal of Public Health </w:t>
      </w:r>
      <w:r w:rsidR="0076087B" w:rsidRPr="00DF2E17">
        <w:rPr>
          <w:rFonts w:ascii="Aptos" w:hAnsi="Aptos" w:cs="Times New Roman"/>
          <w:sz w:val="20"/>
          <w:szCs w:val="20"/>
        </w:rPr>
        <w:t xml:space="preserve">92(5):725-29. </w:t>
      </w:r>
    </w:p>
    <w:p w14:paraId="02E44C9B" w14:textId="77777777" w:rsidR="0076087B" w:rsidRPr="00DF2E17" w:rsidRDefault="0076087B" w:rsidP="0076087B">
      <w:pPr>
        <w:rPr>
          <w:rFonts w:ascii="Aptos" w:hAnsi="Aptos" w:cs="Times New Roman"/>
          <w:sz w:val="20"/>
          <w:szCs w:val="20"/>
        </w:rPr>
      </w:pPr>
    </w:p>
    <w:p w14:paraId="0B5B88BE" w14:textId="77777777" w:rsidR="0076087B" w:rsidRPr="00DF2E17" w:rsidRDefault="0076087B" w:rsidP="0076087B">
      <w:pPr>
        <w:rPr>
          <w:rFonts w:ascii="Aptos" w:hAnsi="Aptos" w:cs="Times New Roman"/>
          <w:sz w:val="20"/>
          <w:szCs w:val="20"/>
        </w:rPr>
      </w:pPr>
      <w:r w:rsidRPr="00DF2E17">
        <w:rPr>
          <w:rFonts w:ascii="Aptos" w:hAnsi="Aptos" w:cs="Times New Roman"/>
          <w:sz w:val="20"/>
          <w:szCs w:val="20"/>
        </w:rPr>
        <w:t>–Link, Bruce G. and Jo C. Phelan. 2002. "</w:t>
      </w:r>
      <w:proofErr w:type="spellStart"/>
      <w:r w:rsidRPr="00DF2E17">
        <w:rPr>
          <w:rFonts w:ascii="Aptos" w:hAnsi="Aptos" w:cs="Times New Roman"/>
          <w:sz w:val="20"/>
          <w:szCs w:val="20"/>
        </w:rPr>
        <w:t>Mckeown</w:t>
      </w:r>
      <w:proofErr w:type="spellEnd"/>
      <w:r w:rsidRPr="00DF2E17">
        <w:rPr>
          <w:rFonts w:ascii="Aptos" w:hAnsi="Aptos" w:cs="Times New Roman"/>
          <w:sz w:val="20"/>
          <w:szCs w:val="20"/>
        </w:rPr>
        <w:t xml:space="preserve"> and the Idea That Social Conditions Are Fundamental Causes of Disease." </w:t>
      </w:r>
      <w:r w:rsidRPr="00DF2E17">
        <w:rPr>
          <w:rFonts w:ascii="Aptos" w:hAnsi="Aptos" w:cs="Times New Roman"/>
          <w:i/>
          <w:iCs/>
          <w:sz w:val="20"/>
          <w:szCs w:val="20"/>
        </w:rPr>
        <w:t xml:space="preserve">American Journal of Public Health </w:t>
      </w:r>
      <w:r w:rsidRPr="00DF2E17">
        <w:rPr>
          <w:rFonts w:ascii="Aptos" w:hAnsi="Aptos" w:cs="Times New Roman"/>
          <w:sz w:val="20"/>
          <w:szCs w:val="20"/>
        </w:rPr>
        <w:t xml:space="preserve">92(5):730-32. </w:t>
      </w:r>
    </w:p>
    <w:p w14:paraId="51998E80" w14:textId="77777777" w:rsidR="0076087B" w:rsidRPr="00DF2E17" w:rsidRDefault="0076087B" w:rsidP="0076087B">
      <w:pPr>
        <w:rPr>
          <w:rFonts w:ascii="Aptos" w:hAnsi="Aptos" w:cs="Times New Roman"/>
          <w:sz w:val="20"/>
          <w:szCs w:val="20"/>
        </w:rPr>
      </w:pPr>
    </w:p>
    <w:p w14:paraId="0AFCA089" w14:textId="77777777" w:rsidR="0076087B" w:rsidRPr="00DF2E17" w:rsidRDefault="0076087B" w:rsidP="0076087B">
      <w:pPr>
        <w:rPr>
          <w:rFonts w:ascii="Aptos" w:hAnsi="Aptos" w:cs="Times New Roman"/>
          <w:sz w:val="20"/>
          <w:szCs w:val="20"/>
        </w:rPr>
      </w:pPr>
      <w:r w:rsidRPr="00DF2E17">
        <w:rPr>
          <w:rFonts w:ascii="Aptos" w:hAnsi="Aptos" w:cs="Times New Roman"/>
          <w:sz w:val="20"/>
          <w:szCs w:val="20"/>
        </w:rPr>
        <w:t xml:space="preserve">–Link, Bruce G., Richard M. </w:t>
      </w:r>
      <w:proofErr w:type="spellStart"/>
      <w:r w:rsidRPr="00DF2E17">
        <w:rPr>
          <w:rFonts w:ascii="Aptos" w:hAnsi="Aptos" w:cs="Times New Roman"/>
          <w:sz w:val="20"/>
          <w:szCs w:val="20"/>
        </w:rPr>
        <w:t>Carpiano</w:t>
      </w:r>
      <w:proofErr w:type="spellEnd"/>
      <w:r w:rsidRPr="00DF2E17">
        <w:rPr>
          <w:rFonts w:ascii="Aptos" w:hAnsi="Aptos" w:cs="Times New Roman"/>
          <w:sz w:val="20"/>
          <w:szCs w:val="20"/>
        </w:rPr>
        <w:t xml:space="preserve">, and Margaret M. </w:t>
      </w:r>
      <w:proofErr w:type="spellStart"/>
      <w:r w:rsidRPr="00DF2E17">
        <w:rPr>
          <w:rFonts w:ascii="Aptos" w:hAnsi="Aptos" w:cs="Times New Roman"/>
          <w:sz w:val="20"/>
          <w:szCs w:val="20"/>
        </w:rPr>
        <w:t>Weden</w:t>
      </w:r>
      <w:proofErr w:type="spellEnd"/>
      <w:r w:rsidRPr="00DF2E17">
        <w:rPr>
          <w:rFonts w:ascii="Aptos" w:hAnsi="Aptos" w:cs="Times New Roman"/>
          <w:sz w:val="20"/>
          <w:szCs w:val="20"/>
        </w:rPr>
        <w:t xml:space="preserve">. 2013. "Can Honorific Awards Give </w:t>
      </w:r>
      <w:r w:rsidR="00847EDC" w:rsidRPr="00DF2E17">
        <w:rPr>
          <w:rFonts w:ascii="Aptos" w:hAnsi="Aptos" w:cs="Times New Roman"/>
          <w:sz w:val="20"/>
          <w:szCs w:val="20"/>
        </w:rPr>
        <w:t>U</w:t>
      </w:r>
      <w:r w:rsidRPr="00DF2E17">
        <w:rPr>
          <w:rFonts w:ascii="Aptos" w:hAnsi="Aptos" w:cs="Times New Roman"/>
          <w:sz w:val="20"/>
          <w:szCs w:val="20"/>
        </w:rPr>
        <w:t xml:space="preserve">s Clues about the Connection between Socioeconomic Status and Mortality?" </w:t>
      </w:r>
      <w:r w:rsidRPr="00DF2E17">
        <w:rPr>
          <w:rFonts w:ascii="Aptos" w:hAnsi="Aptos" w:cs="Times New Roman"/>
          <w:i/>
          <w:iCs/>
          <w:sz w:val="20"/>
          <w:szCs w:val="20"/>
        </w:rPr>
        <w:t xml:space="preserve">American Sociological Review </w:t>
      </w:r>
      <w:r w:rsidRPr="00DF2E17">
        <w:rPr>
          <w:rFonts w:ascii="Aptos" w:hAnsi="Aptos" w:cs="Times New Roman"/>
          <w:sz w:val="20"/>
          <w:szCs w:val="20"/>
        </w:rPr>
        <w:t>78(2):192-212.</w:t>
      </w:r>
    </w:p>
    <w:p w14:paraId="18A7557B" w14:textId="77777777" w:rsidR="0076087B" w:rsidRPr="00DF2E17" w:rsidRDefault="0076087B" w:rsidP="0076087B">
      <w:pPr>
        <w:rPr>
          <w:rFonts w:ascii="Aptos" w:hAnsi="Aptos" w:cs="Times New Roman"/>
          <w:sz w:val="20"/>
          <w:szCs w:val="20"/>
        </w:rPr>
      </w:pPr>
    </w:p>
    <w:p w14:paraId="6686FB84" w14:textId="77777777" w:rsidR="0076087B" w:rsidRPr="00DF2E17" w:rsidRDefault="0076087B" w:rsidP="0076087B">
      <w:pPr>
        <w:rPr>
          <w:rFonts w:ascii="Aptos" w:hAnsi="Aptos" w:cs="Times New Roman"/>
          <w:sz w:val="20"/>
          <w:szCs w:val="20"/>
        </w:rPr>
      </w:pPr>
      <w:r w:rsidRPr="00DF2E17">
        <w:rPr>
          <w:rFonts w:ascii="Aptos" w:hAnsi="Aptos" w:cs="Times New Roman"/>
          <w:sz w:val="20"/>
          <w:szCs w:val="20"/>
        </w:rPr>
        <w:t>–</w:t>
      </w:r>
      <w:proofErr w:type="spellStart"/>
      <w:r w:rsidRPr="00DF2E17">
        <w:rPr>
          <w:rFonts w:ascii="Aptos" w:hAnsi="Aptos" w:cs="Times New Roman"/>
          <w:sz w:val="20"/>
          <w:szCs w:val="20"/>
        </w:rPr>
        <w:t>Lutfey</w:t>
      </w:r>
      <w:proofErr w:type="spellEnd"/>
      <w:r w:rsidRPr="00DF2E17">
        <w:rPr>
          <w:rFonts w:ascii="Aptos" w:hAnsi="Aptos" w:cs="Times New Roman"/>
          <w:sz w:val="20"/>
          <w:szCs w:val="20"/>
        </w:rPr>
        <w:t xml:space="preserve">, Karen and Jeremy Freese. 2005. "Towards Some Fundamentals of Fundamental Causality: Socioeconomic Status and Health in the Routine Clinic Visit for Diabetes." </w:t>
      </w:r>
      <w:r w:rsidRPr="00DF2E17">
        <w:rPr>
          <w:rFonts w:ascii="Aptos" w:hAnsi="Aptos" w:cs="Times New Roman"/>
          <w:i/>
          <w:iCs/>
          <w:sz w:val="20"/>
          <w:szCs w:val="20"/>
        </w:rPr>
        <w:t>American Journal of Sociology</w:t>
      </w:r>
      <w:r w:rsidRPr="00DF2E17">
        <w:rPr>
          <w:rFonts w:ascii="Aptos" w:hAnsi="Aptos" w:cs="Times New Roman"/>
          <w:sz w:val="20"/>
          <w:szCs w:val="20"/>
        </w:rPr>
        <w:t xml:space="preserve"> 110(5):1326-1372.</w:t>
      </w:r>
    </w:p>
    <w:p w14:paraId="7C8338A9" w14:textId="29468530" w:rsidR="00E95A87" w:rsidRPr="00534D7F" w:rsidRDefault="00E95A87" w:rsidP="0076087B">
      <w:pPr>
        <w:rPr>
          <w:rFonts w:ascii="Aptos" w:hAnsi="Aptos" w:cs="Times New Roman"/>
        </w:rPr>
      </w:pPr>
    </w:p>
    <w:p w14:paraId="59318BB9" w14:textId="77777777" w:rsidR="0069558D" w:rsidRPr="00534D7F" w:rsidRDefault="0069558D">
      <w:pPr>
        <w:rPr>
          <w:rFonts w:ascii="Aptos" w:hAnsi="Aptos" w:cs="Times New Roman"/>
          <w:b/>
          <w:bCs/>
        </w:rPr>
      </w:pPr>
    </w:p>
    <w:p w14:paraId="07782D4F" w14:textId="77777777" w:rsidR="00E45D8F" w:rsidRPr="00534D7F" w:rsidRDefault="00E45D8F" w:rsidP="00E45D8F">
      <w:pPr>
        <w:rPr>
          <w:rFonts w:ascii="Aptos" w:hAnsi="Aptos" w:cs="Times New Roman"/>
          <w:b/>
          <w:bCs/>
        </w:rPr>
      </w:pPr>
      <w:r>
        <w:rPr>
          <w:rFonts w:ascii="Aptos" w:hAnsi="Aptos" w:cs="Times New Roman"/>
          <w:b/>
          <w:bCs/>
        </w:rPr>
        <w:t>Tuesday</w:t>
      </w:r>
      <w:r w:rsidR="0020668E" w:rsidRPr="00534D7F">
        <w:rPr>
          <w:rFonts w:ascii="Aptos" w:hAnsi="Aptos" w:cs="Times New Roman"/>
          <w:b/>
          <w:bCs/>
        </w:rPr>
        <w:t>, September</w:t>
      </w:r>
      <w:r w:rsidR="0002787A" w:rsidRPr="00534D7F">
        <w:rPr>
          <w:rFonts w:ascii="Aptos" w:hAnsi="Aptos" w:cs="Times New Roman"/>
          <w:b/>
          <w:bCs/>
        </w:rPr>
        <w:t xml:space="preserve"> </w:t>
      </w:r>
      <w:r w:rsidR="0020668E" w:rsidRPr="00534D7F">
        <w:rPr>
          <w:rFonts w:ascii="Aptos" w:hAnsi="Aptos" w:cs="Times New Roman"/>
          <w:b/>
          <w:bCs/>
        </w:rPr>
        <w:t>29</w:t>
      </w:r>
      <w:proofErr w:type="gramStart"/>
      <w:r w:rsidR="0020668E" w:rsidRPr="00534D7F">
        <w:rPr>
          <w:rFonts w:ascii="Aptos" w:hAnsi="Aptos" w:cs="Times New Roman"/>
          <w:b/>
          <w:bCs/>
          <w:vertAlign w:val="superscript"/>
        </w:rPr>
        <w:t>th</w:t>
      </w:r>
      <w:r w:rsidR="0020668E" w:rsidRPr="00534D7F">
        <w:rPr>
          <w:rFonts w:ascii="Aptos" w:hAnsi="Aptos" w:cs="Times New Roman"/>
          <w:b/>
          <w:bCs/>
        </w:rPr>
        <w:t xml:space="preserve"> </w:t>
      </w:r>
      <w:r w:rsidR="0002787A" w:rsidRPr="00534D7F">
        <w:rPr>
          <w:rFonts w:ascii="Aptos" w:hAnsi="Aptos" w:cs="Times New Roman"/>
          <w:b/>
          <w:bCs/>
          <w:vertAlign w:val="superscript"/>
        </w:rPr>
        <w:t xml:space="preserve"> </w:t>
      </w:r>
      <w:r w:rsidRPr="00534D7F">
        <w:rPr>
          <w:rFonts w:ascii="Aptos" w:hAnsi="Aptos" w:cs="Times New Roman"/>
          <w:b/>
          <w:bCs/>
        </w:rPr>
        <w:t>–</w:t>
      </w:r>
      <w:proofErr w:type="gramEnd"/>
      <w:r w:rsidRPr="00534D7F">
        <w:rPr>
          <w:rFonts w:ascii="Aptos" w:hAnsi="Aptos" w:cs="Times New Roman"/>
          <w:b/>
          <w:bCs/>
        </w:rPr>
        <w:t xml:space="preserve"> </w:t>
      </w:r>
      <w:r>
        <w:rPr>
          <w:rFonts w:ascii="Aptos" w:hAnsi="Aptos" w:cs="Times New Roman"/>
          <w:b/>
          <w:bCs/>
        </w:rPr>
        <w:t xml:space="preserve">How are </w:t>
      </w:r>
      <w:r w:rsidRPr="00534D7F">
        <w:rPr>
          <w:rFonts w:ascii="Aptos" w:hAnsi="Aptos" w:cs="Times New Roman"/>
          <w:b/>
          <w:bCs/>
        </w:rPr>
        <w:t xml:space="preserve">Health Inequities </w:t>
      </w:r>
      <w:r>
        <w:rPr>
          <w:rFonts w:ascii="Aptos" w:hAnsi="Aptos" w:cs="Times New Roman"/>
          <w:b/>
          <w:bCs/>
        </w:rPr>
        <w:t>Patterned by</w:t>
      </w:r>
      <w:r w:rsidRPr="00534D7F">
        <w:rPr>
          <w:rFonts w:ascii="Aptos" w:hAnsi="Aptos" w:cs="Times New Roman"/>
          <w:b/>
          <w:bCs/>
        </w:rPr>
        <w:t xml:space="preserve"> Gender</w:t>
      </w:r>
      <w:r>
        <w:rPr>
          <w:rFonts w:ascii="Aptos" w:hAnsi="Aptos" w:cs="Times New Roman"/>
          <w:b/>
          <w:bCs/>
        </w:rPr>
        <w:t xml:space="preserve"> and Sexuality?</w:t>
      </w:r>
    </w:p>
    <w:p w14:paraId="286EE7AC" w14:textId="77777777" w:rsidR="00E45D8F" w:rsidRPr="00534D7F" w:rsidRDefault="00E45D8F" w:rsidP="00E45D8F">
      <w:pPr>
        <w:rPr>
          <w:rFonts w:ascii="Aptos" w:hAnsi="Aptos" w:cs="Times New Roman"/>
        </w:rPr>
      </w:pPr>
    </w:p>
    <w:p w14:paraId="41BA7F43" w14:textId="070D87F4" w:rsidR="00E45D8F" w:rsidRPr="00534D7F" w:rsidRDefault="00E45D8F" w:rsidP="00E45D8F">
      <w:pPr>
        <w:rPr>
          <w:rFonts w:ascii="Aptos" w:hAnsi="Aptos" w:cs="Times New Roman"/>
        </w:rPr>
      </w:pPr>
      <w:r w:rsidRPr="00534D7F">
        <w:rPr>
          <w:rFonts w:ascii="Aptos" w:hAnsi="Aptos" w:cs="Times New Roman"/>
          <w:i/>
          <w:iCs/>
          <w:u w:val="single"/>
        </w:rPr>
        <w:t>Required</w:t>
      </w:r>
      <w:r w:rsidR="00806F3E">
        <w:rPr>
          <w:rFonts w:ascii="Aptos" w:hAnsi="Aptos" w:cs="Times New Roman"/>
          <w:i/>
          <w:iCs/>
          <w:u w:val="single"/>
        </w:rPr>
        <w:t xml:space="preserve"> (pick 3 of these 6, I couldn’t choose just 3)</w:t>
      </w:r>
    </w:p>
    <w:p w14:paraId="2AB0F5A6" w14:textId="77777777" w:rsidR="00E45D8F" w:rsidRPr="00534D7F" w:rsidRDefault="00E45D8F" w:rsidP="00E45D8F">
      <w:pPr>
        <w:rPr>
          <w:rFonts w:ascii="Aptos" w:hAnsi="Aptos" w:cs="Times New Roman"/>
        </w:rPr>
      </w:pPr>
    </w:p>
    <w:p w14:paraId="61CC9FA5" w14:textId="77777777" w:rsidR="00E45D8F" w:rsidRPr="005D5F13" w:rsidRDefault="00E45D8F" w:rsidP="00E45D8F">
      <w:pPr>
        <w:pStyle w:val="ListParagraph"/>
        <w:numPr>
          <w:ilvl w:val="0"/>
          <w:numId w:val="15"/>
        </w:numPr>
        <w:rPr>
          <w:rFonts w:ascii="Aptos" w:hAnsi="Aptos" w:cs="Times New Roman"/>
        </w:rPr>
      </w:pPr>
      <w:r w:rsidRPr="005D5F13">
        <w:rPr>
          <w:rFonts w:ascii="Aptos" w:hAnsi="Aptos" w:cs="Times New Roman"/>
        </w:rPr>
        <w:t xml:space="preserve">Courtenay, Will H. 2000. "Constructions of Masculinity and Their Influence on Men's Well-Being: A Theory of Gender and Health." </w:t>
      </w:r>
      <w:r w:rsidRPr="005D5F13">
        <w:rPr>
          <w:rFonts w:ascii="Aptos" w:hAnsi="Aptos" w:cs="Times New Roman"/>
          <w:i/>
          <w:iCs/>
        </w:rPr>
        <w:t xml:space="preserve">Social Science &amp; Medicine </w:t>
      </w:r>
      <w:r w:rsidRPr="005D5F13">
        <w:rPr>
          <w:rFonts w:ascii="Aptos" w:hAnsi="Aptos" w:cs="Times New Roman"/>
        </w:rPr>
        <w:t>50(10):1385-401.</w:t>
      </w:r>
    </w:p>
    <w:p w14:paraId="02155B94" w14:textId="77777777" w:rsidR="00E45D8F" w:rsidRPr="00534D7F" w:rsidRDefault="00E45D8F" w:rsidP="00E45D8F">
      <w:pPr>
        <w:rPr>
          <w:rFonts w:ascii="Aptos" w:hAnsi="Aptos" w:cs="Times New Roman"/>
        </w:rPr>
      </w:pPr>
    </w:p>
    <w:p w14:paraId="0867000E" w14:textId="77777777" w:rsidR="00E45D8F" w:rsidRPr="005D5F13" w:rsidRDefault="00E45D8F" w:rsidP="00E45D8F">
      <w:pPr>
        <w:pStyle w:val="ListParagraph"/>
        <w:numPr>
          <w:ilvl w:val="0"/>
          <w:numId w:val="15"/>
        </w:numPr>
        <w:rPr>
          <w:rFonts w:ascii="Aptos" w:hAnsi="Aptos" w:cs="Times New Roman"/>
        </w:rPr>
      </w:pPr>
      <w:r w:rsidRPr="005D5F13">
        <w:rPr>
          <w:rFonts w:ascii="Aptos" w:hAnsi="Aptos" w:cs="Times New Roman"/>
        </w:rPr>
        <w:t xml:space="preserve">Lagos, Danya. 2018. "Looking at Population Health Beyond “Male” and “Female”: Implications of Transgender Identity and Gender Nonconformity for Population Health." </w:t>
      </w:r>
      <w:r w:rsidRPr="005D5F13">
        <w:rPr>
          <w:rFonts w:ascii="Aptos" w:hAnsi="Aptos" w:cs="Times New Roman"/>
          <w:i/>
          <w:iCs/>
        </w:rPr>
        <w:t xml:space="preserve">Demography </w:t>
      </w:r>
      <w:r w:rsidRPr="005D5F13">
        <w:rPr>
          <w:rFonts w:ascii="Aptos" w:hAnsi="Aptos" w:cs="Times New Roman"/>
        </w:rPr>
        <w:t>55(6):2097-117.</w:t>
      </w:r>
    </w:p>
    <w:p w14:paraId="7279D0E8" w14:textId="77777777" w:rsidR="00E45D8F" w:rsidRPr="00534D7F" w:rsidRDefault="00E45D8F" w:rsidP="00E45D8F">
      <w:pPr>
        <w:rPr>
          <w:rFonts w:ascii="Aptos" w:hAnsi="Aptos" w:cs="Times New Roman"/>
        </w:rPr>
      </w:pPr>
    </w:p>
    <w:p w14:paraId="4650517A" w14:textId="77777777" w:rsidR="00E45D8F" w:rsidRPr="005D5F13" w:rsidRDefault="00E45D8F" w:rsidP="00E45D8F">
      <w:pPr>
        <w:pStyle w:val="ListParagraph"/>
        <w:numPr>
          <w:ilvl w:val="0"/>
          <w:numId w:val="15"/>
        </w:numPr>
        <w:rPr>
          <w:rFonts w:ascii="Aptos" w:hAnsi="Aptos" w:cs="Times New Roman"/>
        </w:rPr>
      </w:pPr>
      <w:r w:rsidRPr="005D5F13">
        <w:rPr>
          <w:rFonts w:ascii="Aptos" w:hAnsi="Aptos" w:cs="Times New Roman"/>
        </w:rPr>
        <w:t xml:space="preserve">Perry, Brea L. 2016. "Gendering Genetics: Biological Contingencies in the Protective Effects of Social Integration for Men and Women." </w:t>
      </w:r>
      <w:r w:rsidRPr="005D5F13">
        <w:rPr>
          <w:rFonts w:ascii="Aptos" w:hAnsi="Aptos" w:cs="Times New Roman"/>
          <w:i/>
          <w:iCs/>
        </w:rPr>
        <w:t>American Journal of Sociology</w:t>
      </w:r>
      <w:r w:rsidRPr="005D5F13">
        <w:rPr>
          <w:rFonts w:ascii="Aptos" w:hAnsi="Aptos" w:cs="Times New Roman"/>
        </w:rPr>
        <w:t xml:space="preserve"> 121(6):1655-1696.</w:t>
      </w:r>
    </w:p>
    <w:p w14:paraId="125293F5" w14:textId="77777777" w:rsidR="00E45D8F" w:rsidRPr="00534D7F" w:rsidRDefault="00E45D8F" w:rsidP="00E45D8F">
      <w:pPr>
        <w:rPr>
          <w:rFonts w:ascii="Aptos" w:hAnsi="Aptos" w:cs="Times New Roman"/>
        </w:rPr>
      </w:pPr>
    </w:p>
    <w:p w14:paraId="0502E14B" w14:textId="77777777" w:rsidR="00E45D8F" w:rsidRDefault="00E45D8F" w:rsidP="00E45D8F">
      <w:pPr>
        <w:pStyle w:val="ListParagraph"/>
        <w:numPr>
          <w:ilvl w:val="0"/>
          <w:numId w:val="15"/>
        </w:numPr>
        <w:rPr>
          <w:rFonts w:ascii="Aptos" w:hAnsi="Aptos" w:cs="Times New Roman"/>
        </w:rPr>
      </w:pPr>
      <w:r w:rsidRPr="005D5F13">
        <w:rPr>
          <w:rFonts w:ascii="Aptos" w:hAnsi="Aptos" w:cs="Times New Roman"/>
        </w:rPr>
        <w:t xml:space="preserve">Read, </w:t>
      </w:r>
      <w:proofErr w:type="spellStart"/>
      <w:r w:rsidRPr="005D5F13">
        <w:rPr>
          <w:rFonts w:ascii="Aptos" w:hAnsi="Aptos" w:cs="Times New Roman"/>
        </w:rPr>
        <w:t>Jen’nan</w:t>
      </w:r>
      <w:proofErr w:type="spellEnd"/>
      <w:r w:rsidRPr="005D5F13">
        <w:rPr>
          <w:rFonts w:ascii="Aptos" w:hAnsi="Aptos" w:cs="Times New Roman"/>
        </w:rPr>
        <w:t xml:space="preserve"> Ghazal, and Bridget K. Gorman. 2010. “Gender and Health Inequality.” </w:t>
      </w:r>
      <w:r w:rsidRPr="005D5F13">
        <w:rPr>
          <w:rFonts w:ascii="Aptos" w:hAnsi="Aptos" w:cs="Times New Roman"/>
          <w:i/>
          <w:iCs/>
        </w:rPr>
        <w:t>Annual Review of Sociology</w:t>
      </w:r>
      <w:r w:rsidRPr="005D5F13">
        <w:rPr>
          <w:rFonts w:ascii="Aptos" w:hAnsi="Aptos" w:cs="Times New Roman"/>
        </w:rPr>
        <w:t xml:space="preserve"> 36: 371-86.</w:t>
      </w:r>
    </w:p>
    <w:p w14:paraId="5A89B211" w14:textId="77777777" w:rsidR="00E45D8F" w:rsidRPr="00E45D8F" w:rsidRDefault="00E45D8F" w:rsidP="00E45D8F">
      <w:pPr>
        <w:pStyle w:val="ListParagraph"/>
        <w:rPr>
          <w:rFonts w:ascii="Aptos" w:hAnsi="Aptos" w:cs="Times New Roman"/>
        </w:rPr>
      </w:pPr>
    </w:p>
    <w:p w14:paraId="6F811C60" w14:textId="77777777" w:rsidR="00E45D8F" w:rsidRPr="00E45D8F" w:rsidRDefault="00E45D8F" w:rsidP="00E45D8F">
      <w:pPr>
        <w:pStyle w:val="ListParagraph"/>
        <w:numPr>
          <w:ilvl w:val="0"/>
          <w:numId w:val="15"/>
        </w:numPr>
        <w:rPr>
          <w:rFonts w:ascii="Aptos" w:hAnsi="Aptos" w:cs="Times New Roman"/>
        </w:rPr>
      </w:pPr>
      <w:r w:rsidRPr="00E45D8F">
        <w:rPr>
          <w:rFonts w:ascii="Aptos" w:hAnsi="Aptos" w:cs="Times New Roman"/>
        </w:rPr>
        <w:t xml:space="preserve">Conrad, Peter and Alison Angell. 2004. "Homosexuality and </w:t>
      </w:r>
      <w:proofErr w:type="spellStart"/>
      <w:r w:rsidRPr="00E45D8F">
        <w:rPr>
          <w:rFonts w:ascii="Aptos" w:hAnsi="Aptos" w:cs="Times New Roman"/>
        </w:rPr>
        <w:t>Remedicalization</w:t>
      </w:r>
      <w:proofErr w:type="spellEnd"/>
      <w:r w:rsidRPr="00E45D8F">
        <w:rPr>
          <w:rFonts w:ascii="Aptos" w:hAnsi="Aptos" w:cs="Times New Roman"/>
        </w:rPr>
        <w:t xml:space="preserve">." </w:t>
      </w:r>
      <w:r w:rsidRPr="00E45D8F">
        <w:rPr>
          <w:rFonts w:ascii="Aptos" w:hAnsi="Aptos" w:cs="Times New Roman"/>
          <w:i/>
          <w:iCs/>
        </w:rPr>
        <w:t xml:space="preserve">Society </w:t>
      </w:r>
      <w:r w:rsidRPr="00E45D8F">
        <w:rPr>
          <w:rFonts w:ascii="Aptos" w:hAnsi="Aptos" w:cs="Times New Roman"/>
        </w:rPr>
        <w:t xml:space="preserve">41(5):32-39. </w:t>
      </w:r>
    </w:p>
    <w:p w14:paraId="472A85C9" w14:textId="77777777" w:rsidR="00E45D8F" w:rsidRPr="00E45D8F" w:rsidRDefault="00E45D8F" w:rsidP="00E45D8F">
      <w:pPr>
        <w:pStyle w:val="ListParagraph"/>
        <w:rPr>
          <w:rFonts w:ascii="Aptos" w:hAnsi="Aptos" w:cs="Times New Roman"/>
        </w:rPr>
      </w:pPr>
    </w:p>
    <w:p w14:paraId="2C9537BD" w14:textId="1EA5EAC9" w:rsidR="00E45D8F" w:rsidRPr="00DF2E17" w:rsidRDefault="00E45D8F" w:rsidP="00E45D8F">
      <w:pPr>
        <w:pStyle w:val="ListParagraph"/>
        <w:numPr>
          <w:ilvl w:val="0"/>
          <w:numId w:val="15"/>
        </w:numPr>
        <w:rPr>
          <w:rFonts w:ascii="Aptos" w:hAnsi="Aptos" w:cs="Times New Roman"/>
        </w:rPr>
      </w:pPr>
      <w:r w:rsidRPr="00E45D8F">
        <w:rPr>
          <w:rFonts w:ascii="Aptos" w:hAnsi="Aptos" w:cs="Times New Roman"/>
        </w:rPr>
        <w:lastRenderedPageBreak/>
        <w:t xml:space="preserve">Everett, Bethany. 2015. "Sexual Orientation Identity Change and Depressive Symptoms: A Longitudinal Analysis." </w:t>
      </w:r>
      <w:r w:rsidRPr="00E45D8F">
        <w:rPr>
          <w:rFonts w:ascii="Aptos" w:hAnsi="Aptos" w:cs="Times New Roman"/>
          <w:i/>
          <w:iCs/>
        </w:rPr>
        <w:t xml:space="preserve">Journal of Health and Social Behavior </w:t>
      </w:r>
      <w:r w:rsidRPr="00E45D8F">
        <w:rPr>
          <w:rFonts w:ascii="Aptos" w:hAnsi="Aptos" w:cs="Times New Roman"/>
        </w:rPr>
        <w:t xml:space="preserve">56(1):37-58. </w:t>
      </w:r>
    </w:p>
    <w:p w14:paraId="73882878" w14:textId="77777777" w:rsidR="00E45D8F" w:rsidRPr="00534D7F" w:rsidRDefault="00E45D8F" w:rsidP="00E45D8F">
      <w:pPr>
        <w:rPr>
          <w:rFonts w:ascii="Aptos" w:hAnsi="Aptos" w:cs="Times New Roman"/>
        </w:rPr>
      </w:pPr>
    </w:p>
    <w:p w14:paraId="4985897E" w14:textId="77777777" w:rsidR="00E45D8F" w:rsidRPr="00DF2E17" w:rsidRDefault="00E45D8F" w:rsidP="00E45D8F">
      <w:pPr>
        <w:rPr>
          <w:rFonts w:ascii="Aptos" w:hAnsi="Aptos" w:cs="Times New Roman"/>
          <w:i/>
          <w:iCs/>
          <w:sz w:val="20"/>
          <w:szCs w:val="20"/>
          <w:u w:val="single"/>
        </w:rPr>
      </w:pPr>
      <w:r w:rsidRPr="00DF2E17">
        <w:rPr>
          <w:rFonts w:ascii="Aptos" w:hAnsi="Aptos" w:cs="Times New Roman"/>
          <w:i/>
          <w:iCs/>
          <w:sz w:val="20"/>
          <w:szCs w:val="20"/>
          <w:u w:val="single"/>
        </w:rPr>
        <w:t>Extra</w:t>
      </w:r>
    </w:p>
    <w:p w14:paraId="22F87108" w14:textId="77777777" w:rsidR="00E45D8F" w:rsidRPr="00DF2E17" w:rsidRDefault="00E45D8F" w:rsidP="00E45D8F">
      <w:pPr>
        <w:rPr>
          <w:rFonts w:ascii="Aptos" w:hAnsi="Aptos" w:cs="Times New Roman"/>
          <w:sz w:val="20"/>
          <w:szCs w:val="20"/>
        </w:rPr>
      </w:pPr>
    </w:p>
    <w:p w14:paraId="3014F39C" w14:textId="77777777" w:rsidR="00E45D8F" w:rsidRPr="00DF2E17" w:rsidRDefault="00E45D8F" w:rsidP="00E45D8F">
      <w:pPr>
        <w:rPr>
          <w:rFonts w:ascii="Aptos" w:hAnsi="Aptos" w:cs="Times New Roman"/>
          <w:sz w:val="20"/>
          <w:szCs w:val="20"/>
        </w:rPr>
      </w:pPr>
      <w:r w:rsidRPr="00DF2E17">
        <w:rPr>
          <w:rFonts w:ascii="Aptos" w:hAnsi="Aptos" w:cs="Times New Roman"/>
          <w:sz w:val="20"/>
          <w:szCs w:val="20"/>
        </w:rPr>
        <w:t xml:space="preserve">-Fishman, Jennifer R. 2004. “Manufacturing Desire: The Commodification of Female Sexual Dysfunction.” </w:t>
      </w:r>
      <w:r w:rsidRPr="00DF2E17">
        <w:rPr>
          <w:rFonts w:ascii="Aptos" w:hAnsi="Aptos" w:cs="Times New Roman"/>
          <w:i/>
          <w:iCs/>
          <w:sz w:val="20"/>
          <w:szCs w:val="20"/>
        </w:rPr>
        <w:t xml:space="preserve">Social Studies of Science </w:t>
      </w:r>
      <w:r w:rsidRPr="00DF2E17">
        <w:rPr>
          <w:rFonts w:ascii="Aptos" w:hAnsi="Aptos" w:cs="Times New Roman"/>
          <w:sz w:val="20"/>
          <w:szCs w:val="20"/>
        </w:rPr>
        <w:t>34(2): 187-218.</w:t>
      </w:r>
    </w:p>
    <w:p w14:paraId="2ED267E3" w14:textId="77777777" w:rsidR="00E45D8F" w:rsidRPr="00DF2E17" w:rsidRDefault="00E45D8F" w:rsidP="00E45D8F">
      <w:pPr>
        <w:rPr>
          <w:rFonts w:ascii="Aptos" w:hAnsi="Aptos" w:cs="Times New Roman"/>
          <w:sz w:val="20"/>
          <w:szCs w:val="20"/>
        </w:rPr>
      </w:pPr>
    </w:p>
    <w:p w14:paraId="58E83C7D" w14:textId="77777777" w:rsidR="00E45D8F" w:rsidRPr="00DF2E17" w:rsidRDefault="00E45D8F" w:rsidP="00E45D8F">
      <w:pPr>
        <w:rPr>
          <w:rFonts w:ascii="Aptos" w:hAnsi="Aptos" w:cs="Times New Roman"/>
          <w:sz w:val="20"/>
          <w:szCs w:val="20"/>
        </w:rPr>
      </w:pPr>
      <w:r w:rsidRPr="00DF2E17">
        <w:rPr>
          <w:rFonts w:ascii="Aptos" w:hAnsi="Aptos" w:cs="Times New Roman"/>
          <w:sz w:val="20"/>
          <w:szCs w:val="20"/>
        </w:rPr>
        <w:t>–</w:t>
      </w:r>
      <w:proofErr w:type="spellStart"/>
      <w:r w:rsidRPr="00DF2E17">
        <w:rPr>
          <w:rFonts w:ascii="Aptos" w:hAnsi="Aptos" w:cs="Times New Roman"/>
          <w:sz w:val="20"/>
          <w:szCs w:val="20"/>
        </w:rPr>
        <w:t>Galdas</w:t>
      </w:r>
      <w:proofErr w:type="spellEnd"/>
      <w:r w:rsidRPr="00DF2E17">
        <w:rPr>
          <w:rFonts w:ascii="Aptos" w:hAnsi="Aptos" w:cs="Times New Roman"/>
          <w:sz w:val="20"/>
          <w:szCs w:val="20"/>
        </w:rPr>
        <w:t xml:space="preserve">, Paul M., Joy L. Johnson, Myra E. Percy and Pamela A. Ratner. 2010. "Help Seeking for Cardiac Symptoms: Beyond the Masculine–Feminine Binary." </w:t>
      </w:r>
      <w:r w:rsidRPr="00DF2E17">
        <w:rPr>
          <w:rFonts w:ascii="Aptos" w:hAnsi="Aptos" w:cs="Times New Roman"/>
          <w:i/>
          <w:iCs/>
          <w:sz w:val="20"/>
          <w:szCs w:val="20"/>
        </w:rPr>
        <w:t xml:space="preserve">Social Science &amp; Medicine </w:t>
      </w:r>
      <w:r w:rsidRPr="00DF2E17">
        <w:rPr>
          <w:rFonts w:ascii="Aptos" w:hAnsi="Aptos" w:cs="Times New Roman"/>
          <w:sz w:val="20"/>
          <w:szCs w:val="20"/>
        </w:rPr>
        <w:t xml:space="preserve">71(1):18-24. </w:t>
      </w:r>
    </w:p>
    <w:p w14:paraId="60657D1F" w14:textId="77777777" w:rsidR="00E45D8F" w:rsidRPr="00DF2E17" w:rsidRDefault="00E45D8F" w:rsidP="00E45D8F">
      <w:pPr>
        <w:rPr>
          <w:rFonts w:ascii="Aptos" w:hAnsi="Aptos" w:cs="Times New Roman"/>
          <w:sz w:val="20"/>
          <w:szCs w:val="20"/>
        </w:rPr>
      </w:pPr>
    </w:p>
    <w:p w14:paraId="307DF5D0" w14:textId="77777777" w:rsidR="00E45D8F" w:rsidRPr="00DF2E17" w:rsidRDefault="00E45D8F" w:rsidP="00E45D8F">
      <w:pPr>
        <w:rPr>
          <w:rFonts w:ascii="Aptos" w:hAnsi="Aptos" w:cs="Times New Roman"/>
          <w:sz w:val="20"/>
          <w:szCs w:val="20"/>
        </w:rPr>
      </w:pPr>
      <w:r w:rsidRPr="00DF2E17">
        <w:rPr>
          <w:rFonts w:ascii="Aptos" w:hAnsi="Aptos" w:cs="Times New Roman"/>
          <w:sz w:val="20"/>
          <w:szCs w:val="20"/>
        </w:rPr>
        <w:t xml:space="preserve">–Harrison, James. 1978. "Warning: The Male Sex Role May Be Dangerous to Your Health." </w:t>
      </w:r>
      <w:r w:rsidRPr="00DF2E17">
        <w:rPr>
          <w:rFonts w:ascii="Aptos" w:hAnsi="Aptos" w:cs="Times New Roman"/>
          <w:i/>
          <w:iCs/>
          <w:sz w:val="20"/>
          <w:szCs w:val="20"/>
        </w:rPr>
        <w:t xml:space="preserve">Journal of Social Issues </w:t>
      </w:r>
      <w:r w:rsidRPr="00DF2E17">
        <w:rPr>
          <w:rFonts w:ascii="Aptos" w:hAnsi="Aptos" w:cs="Times New Roman"/>
          <w:sz w:val="20"/>
          <w:szCs w:val="20"/>
        </w:rPr>
        <w:t xml:space="preserve">34(1):65-86. </w:t>
      </w:r>
    </w:p>
    <w:p w14:paraId="6B4C0773" w14:textId="77777777" w:rsidR="00E45D8F" w:rsidRPr="00DF2E17" w:rsidRDefault="00E45D8F" w:rsidP="00E45D8F">
      <w:pPr>
        <w:rPr>
          <w:rFonts w:ascii="Aptos" w:hAnsi="Aptos" w:cs="Times New Roman"/>
          <w:sz w:val="20"/>
          <w:szCs w:val="20"/>
        </w:rPr>
      </w:pPr>
    </w:p>
    <w:p w14:paraId="5EC6AD47" w14:textId="77777777" w:rsidR="00E45D8F" w:rsidRPr="00DF2E17" w:rsidRDefault="00E45D8F" w:rsidP="00E45D8F">
      <w:pPr>
        <w:rPr>
          <w:rFonts w:ascii="Aptos" w:hAnsi="Aptos" w:cs="Times New Roman"/>
          <w:sz w:val="20"/>
          <w:szCs w:val="20"/>
        </w:rPr>
      </w:pPr>
      <w:r w:rsidRPr="00DF2E17">
        <w:rPr>
          <w:rFonts w:ascii="Aptos" w:hAnsi="Aptos" w:cs="Times New Roman"/>
          <w:sz w:val="20"/>
          <w:szCs w:val="20"/>
        </w:rPr>
        <w:t>–</w:t>
      </w:r>
      <w:proofErr w:type="spellStart"/>
      <w:r w:rsidRPr="00DF2E17">
        <w:rPr>
          <w:rFonts w:ascii="Aptos" w:hAnsi="Aptos" w:cs="Times New Roman"/>
          <w:sz w:val="20"/>
          <w:szCs w:val="20"/>
        </w:rPr>
        <w:t>Hatzenbuehler</w:t>
      </w:r>
      <w:proofErr w:type="spellEnd"/>
      <w:r w:rsidRPr="00DF2E17">
        <w:rPr>
          <w:rFonts w:ascii="Aptos" w:hAnsi="Aptos" w:cs="Times New Roman"/>
          <w:sz w:val="20"/>
          <w:szCs w:val="20"/>
        </w:rPr>
        <w:t xml:space="preserve">, Mark L., Conall </w:t>
      </w:r>
      <w:proofErr w:type="spellStart"/>
      <w:r w:rsidRPr="00DF2E17">
        <w:rPr>
          <w:rFonts w:ascii="Aptos" w:hAnsi="Aptos" w:cs="Times New Roman"/>
          <w:sz w:val="20"/>
          <w:szCs w:val="20"/>
        </w:rPr>
        <w:t>O'Cleirigh</w:t>
      </w:r>
      <w:proofErr w:type="spellEnd"/>
      <w:r w:rsidRPr="00DF2E17">
        <w:rPr>
          <w:rFonts w:ascii="Aptos" w:hAnsi="Aptos" w:cs="Times New Roman"/>
          <w:sz w:val="20"/>
          <w:szCs w:val="20"/>
        </w:rPr>
        <w:t xml:space="preserve">, Chris Grasso, Kenneth Mayer, Steven </w:t>
      </w:r>
      <w:proofErr w:type="spellStart"/>
      <w:r w:rsidRPr="00DF2E17">
        <w:rPr>
          <w:rFonts w:ascii="Aptos" w:hAnsi="Aptos" w:cs="Times New Roman"/>
          <w:sz w:val="20"/>
          <w:szCs w:val="20"/>
        </w:rPr>
        <w:t>Safren</w:t>
      </w:r>
      <w:proofErr w:type="spellEnd"/>
      <w:r w:rsidRPr="00DF2E17">
        <w:rPr>
          <w:rFonts w:ascii="Aptos" w:hAnsi="Aptos" w:cs="Times New Roman"/>
          <w:sz w:val="20"/>
          <w:szCs w:val="20"/>
        </w:rPr>
        <w:t xml:space="preserve"> and Judith Bradford. 2011. "Effect of Same-Sex Marriage Laws on Health Care Use and Expenditures in Sexual Minority Men: A Quasi-Natural Experiment." </w:t>
      </w:r>
      <w:r w:rsidRPr="00DF2E17">
        <w:rPr>
          <w:rFonts w:ascii="Aptos" w:hAnsi="Aptos" w:cs="Times New Roman"/>
          <w:i/>
          <w:iCs/>
          <w:sz w:val="20"/>
          <w:szCs w:val="20"/>
        </w:rPr>
        <w:t xml:space="preserve">American Journal of Public Health </w:t>
      </w:r>
      <w:r w:rsidRPr="00DF2E17">
        <w:rPr>
          <w:rFonts w:ascii="Aptos" w:hAnsi="Aptos" w:cs="Times New Roman"/>
          <w:sz w:val="20"/>
          <w:szCs w:val="20"/>
        </w:rPr>
        <w:t xml:space="preserve">102(2):285-91. </w:t>
      </w:r>
    </w:p>
    <w:p w14:paraId="06F26938" w14:textId="77777777" w:rsidR="00E45D8F" w:rsidRPr="00DF2E17" w:rsidRDefault="00E45D8F" w:rsidP="00E45D8F">
      <w:pPr>
        <w:rPr>
          <w:rFonts w:ascii="Aptos" w:hAnsi="Aptos" w:cs="Times New Roman"/>
          <w:sz w:val="20"/>
          <w:szCs w:val="20"/>
        </w:rPr>
      </w:pPr>
    </w:p>
    <w:p w14:paraId="1CBB3674" w14:textId="77777777" w:rsidR="00E45D8F" w:rsidRPr="00DF2E17" w:rsidRDefault="00E45D8F" w:rsidP="00E45D8F">
      <w:pPr>
        <w:rPr>
          <w:rFonts w:ascii="Aptos" w:hAnsi="Aptos" w:cs="Times New Roman"/>
          <w:sz w:val="20"/>
          <w:szCs w:val="20"/>
        </w:rPr>
      </w:pPr>
      <w:r w:rsidRPr="00DF2E17">
        <w:rPr>
          <w:rFonts w:ascii="Aptos" w:hAnsi="Aptos" w:cs="Times New Roman"/>
          <w:sz w:val="20"/>
          <w:szCs w:val="20"/>
        </w:rPr>
        <w:t xml:space="preserve">–Liu, Hui, Corinne </w:t>
      </w:r>
      <w:proofErr w:type="spellStart"/>
      <w:r w:rsidRPr="00DF2E17">
        <w:rPr>
          <w:rFonts w:ascii="Aptos" w:hAnsi="Aptos" w:cs="Times New Roman"/>
          <w:sz w:val="20"/>
          <w:szCs w:val="20"/>
        </w:rPr>
        <w:t>Reczek</w:t>
      </w:r>
      <w:proofErr w:type="spellEnd"/>
      <w:r w:rsidRPr="00DF2E17">
        <w:rPr>
          <w:rFonts w:ascii="Aptos" w:hAnsi="Aptos" w:cs="Times New Roman"/>
          <w:sz w:val="20"/>
          <w:szCs w:val="20"/>
        </w:rPr>
        <w:t xml:space="preserve"> and Dustin Brown. 2013. "Same-Sex Cohabitors and Health: The Role of Race-Ethnicity, Gender, and Socioeconomic Status." </w:t>
      </w:r>
      <w:r w:rsidRPr="00DF2E17">
        <w:rPr>
          <w:rFonts w:ascii="Aptos" w:hAnsi="Aptos" w:cs="Times New Roman"/>
          <w:i/>
          <w:iCs/>
          <w:sz w:val="20"/>
          <w:szCs w:val="20"/>
        </w:rPr>
        <w:t xml:space="preserve">Journal of Health and Social Behavior </w:t>
      </w:r>
      <w:r w:rsidRPr="00DF2E17">
        <w:rPr>
          <w:rFonts w:ascii="Aptos" w:hAnsi="Aptos" w:cs="Times New Roman"/>
          <w:sz w:val="20"/>
          <w:szCs w:val="20"/>
        </w:rPr>
        <w:t>54(1):25-45.</w:t>
      </w:r>
    </w:p>
    <w:p w14:paraId="5524C0F4" w14:textId="77777777" w:rsidR="00E45D8F" w:rsidRPr="00DF2E17" w:rsidRDefault="00E45D8F" w:rsidP="00E45D8F">
      <w:pPr>
        <w:rPr>
          <w:rFonts w:ascii="Aptos" w:hAnsi="Aptos" w:cs="Times New Roman"/>
          <w:sz w:val="20"/>
          <w:szCs w:val="20"/>
        </w:rPr>
      </w:pPr>
    </w:p>
    <w:p w14:paraId="7E0B2F0C" w14:textId="77777777" w:rsidR="00E45D8F" w:rsidRPr="00DF2E17" w:rsidRDefault="00E45D8F" w:rsidP="00E45D8F">
      <w:pPr>
        <w:rPr>
          <w:rFonts w:ascii="Aptos" w:hAnsi="Aptos" w:cs="Times New Roman"/>
          <w:sz w:val="20"/>
          <w:szCs w:val="20"/>
        </w:rPr>
      </w:pPr>
      <w:r w:rsidRPr="00DF2E17">
        <w:rPr>
          <w:rFonts w:ascii="Aptos" w:hAnsi="Aptos" w:cs="Times New Roman"/>
          <w:sz w:val="20"/>
          <w:szCs w:val="20"/>
        </w:rPr>
        <w:t xml:space="preserve">–Murphy, Marie. 2014. "Hiding in Plain Sight: The Production of Heteronormativity in Medical Education." </w:t>
      </w:r>
      <w:r w:rsidRPr="00DF2E17">
        <w:rPr>
          <w:rFonts w:ascii="Aptos" w:hAnsi="Aptos" w:cs="Times New Roman"/>
          <w:i/>
          <w:sz w:val="20"/>
          <w:szCs w:val="20"/>
        </w:rPr>
        <w:t>Journal of Contemporary Ethnography</w:t>
      </w:r>
      <w:r w:rsidRPr="00DF2E17">
        <w:rPr>
          <w:rFonts w:ascii="Aptos" w:hAnsi="Aptos" w:cs="Times New Roman"/>
          <w:sz w:val="20"/>
          <w:szCs w:val="20"/>
        </w:rPr>
        <w:t xml:space="preserve"> 45(3):256–289.</w:t>
      </w:r>
    </w:p>
    <w:p w14:paraId="0E18DA78" w14:textId="77777777" w:rsidR="00E45D8F" w:rsidRPr="00DF2E17" w:rsidRDefault="00E45D8F" w:rsidP="00E45D8F">
      <w:pPr>
        <w:rPr>
          <w:rFonts w:ascii="Aptos" w:hAnsi="Aptos" w:cs="Times New Roman"/>
          <w:sz w:val="20"/>
          <w:szCs w:val="20"/>
        </w:rPr>
      </w:pPr>
    </w:p>
    <w:p w14:paraId="6A81F1DA" w14:textId="77777777" w:rsidR="00E45D8F" w:rsidRPr="00DF2E17" w:rsidRDefault="00E45D8F" w:rsidP="00E45D8F">
      <w:pPr>
        <w:rPr>
          <w:rFonts w:ascii="Aptos" w:hAnsi="Aptos" w:cs="Times New Roman"/>
          <w:sz w:val="20"/>
          <w:szCs w:val="20"/>
        </w:rPr>
      </w:pPr>
      <w:r w:rsidRPr="00DF2E17">
        <w:rPr>
          <w:rFonts w:ascii="Aptos" w:hAnsi="Aptos" w:cs="Times New Roman"/>
          <w:sz w:val="20"/>
          <w:szCs w:val="20"/>
        </w:rPr>
        <w:t>–</w:t>
      </w:r>
      <w:proofErr w:type="spellStart"/>
      <w:r w:rsidRPr="00DF2E17">
        <w:rPr>
          <w:rFonts w:ascii="Aptos" w:hAnsi="Aptos" w:cs="Times New Roman"/>
          <w:sz w:val="20"/>
          <w:szCs w:val="20"/>
        </w:rPr>
        <w:t>Pudrovska</w:t>
      </w:r>
      <w:proofErr w:type="spellEnd"/>
      <w:r w:rsidRPr="00DF2E17">
        <w:rPr>
          <w:rFonts w:ascii="Aptos" w:hAnsi="Aptos" w:cs="Times New Roman"/>
          <w:sz w:val="20"/>
          <w:szCs w:val="20"/>
        </w:rPr>
        <w:t xml:space="preserve">, </w:t>
      </w:r>
      <w:proofErr w:type="spellStart"/>
      <w:r w:rsidRPr="00DF2E17">
        <w:rPr>
          <w:rFonts w:ascii="Aptos" w:hAnsi="Aptos" w:cs="Times New Roman"/>
          <w:sz w:val="20"/>
          <w:szCs w:val="20"/>
        </w:rPr>
        <w:t>Tetyana</w:t>
      </w:r>
      <w:proofErr w:type="spellEnd"/>
      <w:r w:rsidRPr="00DF2E17">
        <w:rPr>
          <w:rFonts w:ascii="Aptos" w:hAnsi="Aptos" w:cs="Times New Roman"/>
          <w:sz w:val="20"/>
          <w:szCs w:val="20"/>
        </w:rPr>
        <w:t xml:space="preserve"> and Amelia </w:t>
      </w:r>
      <w:proofErr w:type="spellStart"/>
      <w:r w:rsidRPr="00DF2E17">
        <w:rPr>
          <w:rFonts w:ascii="Aptos" w:hAnsi="Aptos" w:cs="Times New Roman"/>
          <w:sz w:val="20"/>
          <w:szCs w:val="20"/>
        </w:rPr>
        <w:t>Karraker</w:t>
      </w:r>
      <w:proofErr w:type="spellEnd"/>
      <w:r w:rsidRPr="00DF2E17">
        <w:rPr>
          <w:rFonts w:ascii="Aptos" w:hAnsi="Aptos" w:cs="Times New Roman"/>
          <w:sz w:val="20"/>
          <w:szCs w:val="20"/>
        </w:rPr>
        <w:t xml:space="preserve">. 2014. "Gender, Job Authority, and Depression." </w:t>
      </w:r>
      <w:r w:rsidRPr="00DF2E17">
        <w:rPr>
          <w:rFonts w:ascii="Aptos" w:hAnsi="Aptos" w:cs="Times New Roman"/>
          <w:i/>
          <w:iCs/>
          <w:sz w:val="20"/>
          <w:szCs w:val="20"/>
        </w:rPr>
        <w:t xml:space="preserve">Journal of Health and Social Behavior </w:t>
      </w:r>
      <w:r w:rsidRPr="00DF2E17">
        <w:rPr>
          <w:rFonts w:ascii="Aptos" w:hAnsi="Aptos" w:cs="Times New Roman"/>
          <w:sz w:val="20"/>
          <w:szCs w:val="20"/>
        </w:rPr>
        <w:t xml:space="preserve">55(4):424-41. </w:t>
      </w:r>
    </w:p>
    <w:p w14:paraId="1628243F" w14:textId="77777777" w:rsidR="00E45D8F" w:rsidRPr="00DF2E17" w:rsidRDefault="00E45D8F" w:rsidP="00E45D8F">
      <w:pPr>
        <w:rPr>
          <w:rFonts w:ascii="Aptos" w:hAnsi="Aptos" w:cs="Times New Roman"/>
          <w:sz w:val="20"/>
          <w:szCs w:val="20"/>
        </w:rPr>
      </w:pPr>
    </w:p>
    <w:p w14:paraId="1D033585" w14:textId="77777777" w:rsidR="00E45D8F" w:rsidRPr="00DF2E17" w:rsidRDefault="00E45D8F" w:rsidP="00E45D8F">
      <w:pPr>
        <w:rPr>
          <w:rFonts w:ascii="Aptos" w:hAnsi="Aptos" w:cs="Times New Roman"/>
          <w:sz w:val="20"/>
          <w:szCs w:val="20"/>
        </w:rPr>
      </w:pPr>
      <w:r w:rsidRPr="00DF2E17">
        <w:rPr>
          <w:rFonts w:ascii="Aptos" w:hAnsi="Aptos" w:cs="Times New Roman"/>
          <w:sz w:val="20"/>
          <w:szCs w:val="20"/>
        </w:rPr>
        <w:t xml:space="preserve">-Race, Kane. 2009. </w:t>
      </w:r>
      <w:r w:rsidRPr="00DF2E17">
        <w:rPr>
          <w:rFonts w:ascii="Aptos" w:hAnsi="Aptos" w:cs="Times New Roman"/>
          <w:i/>
          <w:iCs/>
          <w:sz w:val="20"/>
          <w:szCs w:val="20"/>
        </w:rPr>
        <w:t>Consuming Drugs for Pleasure: The Queer Politics of Drugs</w:t>
      </w:r>
      <w:r w:rsidRPr="00DF2E17">
        <w:rPr>
          <w:rFonts w:ascii="Aptos" w:hAnsi="Aptos" w:cs="Times New Roman"/>
          <w:sz w:val="20"/>
          <w:szCs w:val="20"/>
        </w:rPr>
        <w:t>. Duke University Press. 1-8.</w:t>
      </w:r>
    </w:p>
    <w:p w14:paraId="1F28DE60" w14:textId="77777777" w:rsidR="00E45D8F" w:rsidRPr="00DF2E17" w:rsidRDefault="00E45D8F" w:rsidP="00E45D8F">
      <w:pPr>
        <w:rPr>
          <w:rFonts w:ascii="Aptos" w:hAnsi="Aptos" w:cs="Times New Roman"/>
          <w:sz w:val="20"/>
          <w:szCs w:val="20"/>
        </w:rPr>
      </w:pPr>
    </w:p>
    <w:p w14:paraId="7DE7BF0B" w14:textId="77777777" w:rsidR="00E45D8F" w:rsidRPr="00DF2E17" w:rsidRDefault="00E45D8F" w:rsidP="00E45D8F">
      <w:pPr>
        <w:rPr>
          <w:rFonts w:ascii="Aptos" w:hAnsi="Aptos" w:cs="Times New Roman"/>
          <w:sz w:val="20"/>
          <w:szCs w:val="20"/>
        </w:rPr>
      </w:pPr>
      <w:r w:rsidRPr="00DF2E17">
        <w:rPr>
          <w:rFonts w:ascii="Aptos" w:hAnsi="Aptos" w:cs="Times New Roman"/>
          <w:sz w:val="20"/>
          <w:szCs w:val="20"/>
        </w:rPr>
        <w:t xml:space="preserve">–Schilt, Kristen and Danya Lagos. 2017. “The Development of Transgender Studies in Sociology.” </w:t>
      </w:r>
      <w:r w:rsidRPr="00DF2E17">
        <w:rPr>
          <w:rFonts w:ascii="Aptos" w:hAnsi="Aptos" w:cs="Times New Roman"/>
          <w:i/>
          <w:iCs/>
          <w:sz w:val="20"/>
          <w:szCs w:val="20"/>
        </w:rPr>
        <w:t>Annual Review of Sociology</w:t>
      </w:r>
      <w:r w:rsidRPr="00DF2E17">
        <w:rPr>
          <w:rFonts w:ascii="Aptos" w:hAnsi="Aptos" w:cs="Times New Roman"/>
          <w:sz w:val="20"/>
          <w:szCs w:val="20"/>
        </w:rPr>
        <w:t xml:space="preserve"> 43:425-443.</w:t>
      </w:r>
    </w:p>
    <w:p w14:paraId="622E0CC3" w14:textId="3E9915B6" w:rsidR="00584A1D" w:rsidRPr="00534D7F" w:rsidRDefault="00584A1D" w:rsidP="00E45D8F">
      <w:pPr>
        <w:rPr>
          <w:rFonts w:ascii="Aptos" w:hAnsi="Aptos" w:cs="Times New Roman"/>
        </w:rPr>
      </w:pPr>
    </w:p>
    <w:p w14:paraId="3BDEEDB6" w14:textId="77777777" w:rsidR="0069558D" w:rsidRPr="00534D7F" w:rsidRDefault="0069558D">
      <w:pPr>
        <w:rPr>
          <w:rFonts w:ascii="Aptos" w:hAnsi="Aptos" w:cs="Times New Roman"/>
          <w:b/>
          <w:bCs/>
        </w:rPr>
      </w:pPr>
    </w:p>
    <w:p w14:paraId="144E643C" w14:textId="77777777" w:rsidR="00E45D8F" w:rsidRPr="00534D7F" w:rsidRDefault="00E45D8F" w:rsidP="00E45D8F">
      <w:pPr>
        <w:rPr>
          <w:rFonts w:ascii="Aptos" w:hAnsi="Aptos" w:cs="Times New Roman"/>
          <w:b/>
          <w:bCs/>
        </w:rPr>
      </w:pPr>
      <w:r>
        <w:rPr>
          <w:rFonts w:ascii="Aptos" w:hAnsi="Aptos" w:cs="Times New Roman"/>
          <w:b/>
          <w:bCs/>
        </w:rPr>
        <w:t>Tuesday</w:t>
      </w:r>
      <w:r w:rsidR="0020668E" w:rsidRPr="00534D7F">
        <w:rPr>
          <w:rFonts w:ascii="Aptos" w:hAnsi="Aptos" w:cs="Times New Roman"/>
          <w:b/>
          <w:bCs/>
        </w:rPr>
        <w:t xml:space="preserve">, </w:t>
      </w:r>
      <w:r w:rsidR="0002787A" w:rsidRPr="00534D7F">
        <w:rPr>
          <w:rFonts w:ascii="Aptos" w:hAnsi="Aptos" w:cs="Times New Roman"/>
          <w:b/>
          <w:bCs/>
        </w:rPr>
        <w:t xml:space="preserve">October </w:t>
      </w:r>
      <w:r w:rsidR="0020668E" w:rsidRPr="00534D7F">
        <w:rPr>
          <w:rFonts w:ascii="Aptos" w:hAnsi="Aptos" w:cs="Times New Roman"/>
          <w:b/>
          <w:bCs/>
        </w:rPr>
        <w:t>6</w:t>
      </w:r>
      <w:r w:rsidR="0002787A" w:rsidRPr="00534D7F">
        <w:rPr>
          <w:rFonts w:ascii="Aptos" w:hAnsi="Aptos" w:cs="Times New Roman"/>
          <w:b/>
          <w:bCs/>
          <w:vertAlign w:val="superscript"/>
        </w:rPr>
        <w:t>th</w:t>
      </w:r>
      <w:r w:rsidR="0002787A" w:rsidRPr="00534D7F">
        <w:rPr>
          <w:rFonts w:ascii="Aptos" w:hAnsi="Aptos" w:cs="Times New Roman"/>
          <w:b/>
          <w:bCs/>
        </w:rPr>
        <w:t xml:space="preserve"> – </w:t>
      </w:r>
      <w:r>
        <w:rPr>
          <w:rFonts w:ascii="Aptos" w:hAnsi="Aptos" w:cs="Times New Roman"/>
          <w:b/>
          <w:bCs/>
        </w:rPr>
        <w:t xml:space="preserve">How are </w:t>
      </w:r>
      <w:r w:rsidRPr="00534D7F">
        <w:rPr>
          <w:rFonts w:ascii="Aptos" w:hAnsi="Aptos" w:cs="Times New Roman"/>
          <w:b/>
          <w:bCs/>
        </w:rPr>
        <w:t>Health Inequities Rac</w:t>
      </w:r>
      <w:r>
        <w:rPr>
          <w:rFonts w:ascii="Aptos" w:hAnsi="Aptos" w:cs="Times New Roman"/>
          <w:b/>
          <w:bCs/>
        </w:rPr>
        <w:t>ialized?</w:t>
      </w:r>
    </w:p>
    <w:p w14:paraId="1E680619" w14:textId="77777777" w:rsidR="00E45D8F" w:rsidRPr="00534D7F" w:rsidRDefault="00E45D8F" w:rsidP="00E45D8F">
      <w:pPr>
        <w:rPr>
          <w:rFonts w:ascii="Aptos" w:hAnsi="Aptos" w:cs="Times New Roman"/>
        </w:rPr>
      </w:pPr>
    </w:p>
    <w:p w14:paraId="17BEBEAF" w14:textId="77777777" w:rsidR="00E45D8F" w:rsidRPr="00534D7F" w:rsidRDefault="00E45D8F" w:rsidP="00E45D8F">
      <w:pPr>
        <w:rPr>
          <w:rFonts w:ascii="Aptos" w:hAnsi="Aptos" w:cs="Times New Roman"/>
          <w:i/>
          <w:iCs/>
          <w:u w:val="single"/>
        </w:rPr>
      </w:pPr>
      <w:r w:rsidRPr="00534D7F">
        <w:rPr>
          <w:rFonts w:ascii="Aptos" w:hAnsi="Aptos" w:cs="Times New Roman"/>
          <w:i/>
          <w:iCs/>
          <w:u w:val="single"/>
        </w:rPr>
        <w:t>Required</w:t>
      </w:r>
    </w:p>
    <w:p w14:paraId="0BA5EBA3" w14:textId="77777777" w:rsidR="00E45D8F" w:rsidRPr="00534D7F" w:rsidRDefault="00E45D8F" w:rsidP="00E45D8F">
      <w:pPr>
        <w:rPr>
          <w:rFonts w:ascii="Aptos" w:hAnsi="Aptos" w:cs="Times New Roman"/>
        </w:rPr>
      </w:pPr>
    </w:p>
    <w:p w14:paraId="57726586" w14:textId="77777777" w:rsidR="0013749C" w:rsidRDefault="0013749C" w:rsidP="0013749C">
      <w:pPr>
        <w:pStyle w:val="ListParagraph"/>
        <w:numPr>
          <w:ilvl w:val="0"/>
          <w:numId w:val="18"/>
        </w:numPr>
        <w:rPr>
          <w:rFonts w:ascii="Aptos" w:hAnsi="Aptos" w:cs="Times New Roman"/>
        </w:rPr>
      </w:pPr>
      <w:r w:rsidRPr="00534D7F">
        <w:rPr>
          <w:rFonts w:ascii="Aptos" w:hAnsi="Aptos" w:cs="Times New Roman"/>
        </w:rPr>
        <w:t xml:space="preserve">Markel, Howard and Alexandra Minna Stern. 2002. “The Foreignness of Germs: The Persistent Association of Immigrants and Disease in American Society.” </w:t>
      </w:r>
      <w:r w:rsidRPr="00534D7F">
        <w:rPr>
          <w:rFonts w:ascii="Aptos" w:hAnsi="Aptos" w:cs="Times New Roman"/>
          <w:i/>
          <w:iCs/>
        </w:rPr>
        <w:t xml:space="preserve">Milbank Quarterly </w:t>
      </w:r>
      <w:r w:rsidRPr="00534D7F">
        <w:rPr>
          <w:rFonts w:ascii="Aptos" w:hAnsi="Aptos" w:cs="Times New Roman"/>
        </w:rPr>
        <w:t>80(4):757-788.</w:t>
      </w:r>
    </w:p>
    <w:p w14:paraId="1A9B5AF9" w14:textId="77777777" w:rsidR="00FE3001" w:rsidRPr="00ED5CD9" w:rsidRDefault="00FE3001" w:rsidP="00ED5CD9">
      <w:pPr>
        <w:rPr>
          <w:rFonts w:ascii="Aptos" w:hAnsi="Aptos" w:cs="Times New Roman"/>
        </w:rPr>
      </w:pPr>
    </w:p>
    <w:p w14:paraId="68AEF289" w14:textId="05D04B48" w:rsidR="00FE3001" w:rsidRDefault="00FE3001" w:rsidP="0013749C">
      <w:pPr>
        <w:pStyle w:val="ListParagraph"/>
        <w:numPr>
          <w:ilvl w:val="0"/>
          <w:numId w:val="18"/>
        </w:numPr>
        <w:rPr>
          <w:rFonts w:ascii="Aptos" w:hAnsi="Aptos" w:cs="Times New Roman"/>
        </w:rPr>
      </w:pPr>
      <w:r w:rsidRPr="00FE3001">
        <w:rPr>
          <w:rFonts w:ascii="Aptos" w:hAnsi="Aptos" w:cs="Times New Roman"/>
        </w:rPr>
        <w:t xml:space="preserve">Shim, Janet K. 2010. "Cultural Health Capital: A Theoretical Approach to Understanding Health Care Interactions and the Dynamics of Unequal Treatment." </w:t>
      </w:r>
      <w:r w:rsidRPr="00FE3001">
        <w:rPr>
          <w:rFonts w:ascii="Aptos" w:hAnsi="Aptos" w:cs="Times New Roman"/>
          <w:i/>
          <w:iCs/>
        </w:rPr>
        <w:t xml:space="preserve">Journal of Health and Social Behavior </w:t>
      </w:r>
      <w:r w:rsidRPr="00FE3001">
        <w:rPr>
          <w:rFonts w:ascii="Aptos" w:hAnsi="Aptos" w:cs="Times New Roman"/>
        </w:rPr>
        <w:t>51(1):1-15.</w:t>
      </w:r>
    </w:p>
    <w:p w14:paraId="778C6D98" w14:textId="77777777" w:rsidR="00E45D8F" w:rsidRPr="00534D7F" w:rsidRDefault="00E45D8F" w:rsidP="00E45D8F">
      <w:pPr>
        <w:rPr>
          <w:rFonts w:ascii="Aptos" w:hAnsi="Aptos" w:cs="Times New Roman"/>
        </w:rPr>
      </w:pPr>
    </w:p>
    <w:p w14:paraId="221C0FAC" w14:textId="1C49AD92" w:rsidR="00E45D8F" w:rsidRPr="0013749C" w:rsidRDefault="00E45D8F" w:rsidP="00E45D8F">
      <w:pPr>
        <w:pStyle w:val="ListParagraph"/>
        <w:numPr>
          <w:ilvl w:val="0"/>
          <w:numId w:val="18"/>
        </w:numPr>
        <w:rPr>
          <w:rFonts w:ascii="Aptos" w:hAnsi="Aptos" w:cs="Times New Roman"/>
        </w:rPr>
      </w:pPr>
      <w:proofErr w:type="spellStart"/>
      <w:r w:rsidRPr="0013749C">
        <w:rPr>
          <w:rFonts w:ascii="Aptos" w:hAnsi="Aptos" w:cs="Times New Roman"/>
        </w:rPr>
        <w:lastRenderedPageBreak/>
        <w:t>Kugelmass</w:t>
      </w:r>
      <w:proofErr w:type="spellEnd"/>
      <w:r w:rsidRPr="0013749C">
        <w:rPr>
          <w:rFonts w:ascii="Aptos" w:hAnsi="Aptos" w:cs="Times New Roman"/>
        </w:rPr>
        <w:t xml:space="preserve">, Heather. 2016. ""Sorry, I’m Not Accepting New Patients": An Audit Study of Access to Mental Health Care." </w:t>
      </w:r>
      <w:r w:rsidRPr="0013749C">
        <w:rPr>
          <w:rFonts w:ascii="Aptos" w:hAnsi="Aptos" w:cs="Times New Roman"/>
          <w:i/>
          <w:iCs/>
        </w:rPr>
        <w:t>Journal of Health and Social Behavior</w:t>
      </w:r>
      <w:r w:rsidRPr="0013749C">
        <w:rPr>
          <w:rFonts w:ascii="Aptos" w:hAnsi="Aptos" w:cs="Times New Roman"/>
        </w:rPr>
        <w:t xml:space="preserve"> 57(2):168-183.</w:t>
      </w:r>
    </w:p>
    <w:p w14:paraId="2991FFC5" w14:textId="77777777" w:rsidR="00E45D8F" w:rsidRPr="00534D7F" w:rsidRDefault="00E45D8F" w:rsidP="00E45D8F">
      <w:pPr>
        <w:rPr>
          <w:rFonts w:ascii="Aptos" w:hAnsi="Aptos" w:cs="Times New Roman"/>
        </w:rPr>
      </w:pPr>
    </w:p>
    <w:p w14:paraId="610DEA94" w14:textId="77777777" w:rsidR="00E45D8F" w:rsidRPr="0013749C" w:rsidRDefault="00E45D8F" w:rsidP="00E45D8F">
      <w:pPr>
        <w:rPr>
          <w:rFonts w:ascii="Aptos" w:hAnsi="Aptos" w:cs="Times New Roman"/>
          <w:i/>
          <w:iCs/>
          <w:sz w:val="20"/>
          <w:szCs w:val="20"/>
          <w:u w:val="single"/>
        </w:rPr>
      </w:pPr>
      <w:r w:rsidRPr="0013749C">
        <w:rPr>
          <w:rFonts w:ascii="Aptos" w:hAnsi="Aptos" w:cs="Times New Roman"/>
          <w:i/>
          <w:iCs/>
          <w:sz w:val="20"/>
          <w:szCs w:val="20"/>
          <w:u w:val="single"/>
        </w:rPr>
        <w:t>Extra</w:t>
      </w:r>
    </w:p>
    <w:p w14:paraId="6DED0A94" w14:textId="77777777" w:rsidR="00E45D8F" w:rsidRPr="0013749C" w:rsidRDefault="00E45D8F" w:rsidP="00E45D8F">
      <w:pPr>
        <w:rPr>
          <w:rFonts w:ascii="Aptos" w:hAnsi="Aptos" w:cs="Times New Roman"/>
          <w:sz w:val="20"/>
          <w:szCs w:val="20"/>
        </w:rPr>
      </w:pPr>
    </w:p>
    <w:p w14:paraId="39BBAF4D" w14:textId="77777777" w:rsidR="00E45D8F" w:rsidRDefault="00E45D8F" w:rsidP="00E45D8F">
      <w:pPr>
        <w:rPr>
          <w:rFonts w:ascii="Aptos" w:hAnsi="Aptos" w:cs="Times New Roman"/>
          <w:sz w:val="20"/>
          <w:szCs w:val="20"/>
        </w:rPr>
      </w:pPr>
      <w:r w:rsidRPr="0013749C">
        <w:rPr>
          <w:rFonts w:ascii="Aptos" w:hAnsi="Aptos" w:cs="Times New Roman"/>
          <w:sz w:val="20"/>
          <w:szCs w:val="20"/>
        </w:rPr>
        <w:t>–</w:t>
      </w:r>
      <w:proofErr w:type="spellStart"/>
      <w:r w:rsidRPr="0013749C">
        <w:rPr>
          <w:rFonts w:ascii="Aptos" w:hAnsi="Aptos" w:cs="Times New Roman"/>
          <w:sz w:val="20"/>
          <w:szCs w:val="20"/>
        </w:rPr>
        <w:t>Abraído</w:t>
      </w:r>
      <w:proofErr w:type="spellEnd"/>
      <w:r w:rsidRPr="0013749C">
        <w:rPr>
          <w:rFonts w:ascii="Aptos" w:hAnsi="Aptos" w:cs="Times New Roman"/>
          <w:sz w:val="20"/>
          <w:szCs w:val="20"/>
        </w:rPr>
        <w:t xml:space="preserve">-Lanza, Ana F., Maria T. Chao and Karen R. </w:t>
      </w:r>
      <w:proofErr w:type="spellStart"/>
      <w:r w:rsidRPr="0013749C">
        <w:rPr>
          <w:rFonts w:ascii="Aptos" w:hAnsi="Aptos" w:cs="Times New Roman"/>
          <w:sz w:val="20"/>
          <w:szCs w:val="20"/>
        </w:rPr>
        <w:t>Flórez</w:t>
      </w:r>
      <w:proofErr w:type="spellEnd"/>
      <w:r w:rsidRPr="0013749C">
        <w:rPr>
          <w:rFonts w:ascii="Aptos" w:hAnsi="Aptos" w:cs="Times New Roman"/>
          <w:sz w:val="20"/>
          <w:szCs w:val="20"/>
        </w:rPr>
        <w:t xml:space="preserve">. 2005. "Do Healthy Behaviors Decline with Greater </w:t>
      </w:r>
      <w:proofErr w:type="gramStart"/>
      <w:r w:rsidRPr="0013749C">
        <w:rPr>
          <w:rFonts w:ascii="Aptos" w:hAnsi="Aptos" w:cs="Times New Roman"/>
          <w:sz w:val="20"/>
          <w:szCs w:val="20"/>
        </w:rPr>
        <w:t>Acculturation?:</w:t>
      </w:r>
      <w:proofErr w:type="gramEnd"/>
      <w:r w:rsidRPr="0013749C">
        <w:rPr>
          <w:rFonts w:ascii="Aptos" w:hAnsi="Aptos" w:cs="Times New Roman"/>
          <w:sz w:val="20"/>
          <w:szCs w:val="20"/>
        </w:rPr>
        <w:t xml:space="preserve"> Implications for the Latino Mortality Paradox." </w:t>
      </w:r>
      <w:r w:rsidRPr="0013749C">
        <w:rPr>
          <w:rFonts w:ascii="Aptos" w:hAnsi="Aptos" w:cs="Times New Roman"/>
          <w:i/>
          <w:iCs/>
          <w:sz w:val="20"/>
          <w:szCs w:val="20"/>
        </w:rPr>
        <w:t xml:space="preserve">Social Science &amp; Medicine </w:t>
      </w:r>
      <w:r w:rsidRPr="0013749C">
        <w:rPr>
          <w:rFonts w:ascii="Aptos" w:hAnsi="Aptos" w:cs="Times New Roman"/>
          <w:sz w:val="20"/>
          <w:szCs w:val="20"/>
        </w:rPr>
        <w:t xml:space="preserve">61(6):1243-55. </w:t>
      </w:r>
    </w:p>
    <w:p w14:paraId="2FAA9235" w14:textId="4D2C9148" w:rsidR="00ED5CD9" w:rsidRDefault="00ED5CD9" w:rsidP="00E45D8F">
      <w:pPr>
        <w:rPr>
          <w:rFonts w:ascii="Aptos" w:hAnsi="Aptos" w:cs="Times New Roman"/>
          <w:sz w:val="20"/>
          <w:szCs w:val="20"/>
        </w:rPr>
      </w:pPr>
    </w:p>
    <w:p w14:paraId="25AF59A9" w14:textId="3FC2D8E0" w:rsidR="00ED5CD9" w:rsidRPr="0013749C" w:rsidRDefault="00ED5CD9" w:rsidP="00E45D8F">
      <w:pPr>
        <w:rPr>
          <w:rFonts w:ascii="Aptos" w:hAnsi="Aptos" w:cs="Times New Roman"/>
          <w:sz w:val="20"/>
          <w:szCs w:val="20"/>
        </w:rPr>
      </w:pPr>
      <w:r w:rsidRPr="0013749C">
        <w:rPr>
          <w:rFonts w:ascii="Aptos" w:hAnsi="Aptos" w:cs="Times New Roman"/>
          <w:sz w:val="20"/>
          <w:szCs w:val="20"/>
        </w:rPr>
        <w:t>–</w:t>
      </w:r>
      <w:r w:rsidRPr="00ED5CD9">
        <w:rPr>
          <w:rFonts w:ascii="Aptos" w:hAnsi="Aptos" w:cs="Times New Roman"/>
          <w:sz w:val="20"/>
          <w:szCs w:val="20"/>
        </w:rPr>
        <w:t xml:space="preserve">Brown, Tony N., David R. Williams, James S. Jackson, Harold W. Neighbors, Myriam Torres, Sherrill L. Sellers and Kendrick T. Brown. 2000. ""Being Black and Feeling Blue": The Mental Health Consequences of Racial Discrimination." </w:t>
      </w:r>
      <w:r w:rsidRPr="00ED5CD9">
        <w:rPr>
          <w:rFonts w:ascii="Aptos" w:hAnsi="Aptos" w:cs="Times New Roman"/>
          <w:i/>
          <w:iCs/>
          <w:sz w:val="20"/>
          <w:szCs w:val="20"/>
        </w:rPr>
        <w:t>Race and Society</w:t>
      </w:r>
      <w:r w:rsidRPr="00ED5CD9">
        <w:rPr>
          <w:rFonts w:ascii="Aptos" w:hAnsi="Aptos" w:cs="Times New Roman"/>
          <w:sz w:val="20"/>
          <w:szCs w:val="20"/>
        </w:rPr>
        <w:t xml:space="preserve"> 2(2):117-131.</w:t>
      </w:r>
    </w:p>
    <w:p w14:paraId="7040E739" w14:textId="77777777" w:rsidR="00E45D8F" w:rsidRPr="0013749C" w:rsidRDefault="00E45D8F" w:rsidP="00E45D8F">
      <w:pPr>
        <w:rPr>
          <w:rFonts w:ascii="Aptos" w:hAnsi="Aptos" w:cs="Times New Roman"/>
          <w:sz w:val="20"/>
          <w:szCs w:val="20"/>
        </w:rPr>
      </w:pPr>
    </w:p>
    <w:p w14:paraId="04F37623" w14:textId="1B801BA3" w:rsidR="00E45D8F" w:rsidRPr="0013749C" w:rsidRDefault="00ED5CD9" w:rsidP="00E45D8F">
      <w:pPr>
        <w:rPr>
          <w:rFonts w:ascii="Aptos" w:hAnsi="Aptos" w:cs="Times New Roman"/>
          <w:sz w:val="20"/>
          <w:szCs w:val="20"/>
        </w:rPr>
      </w:pPr>
      <w:r w:rsidRPr="0013749C">
        <w:rPr>
          <w:rFonts w:ascii="Aptos" w:hAnsi="Aptos" w:cs="Times New Roman"/>
          <w:sz w:val="20"/>
          <w:szCs w:val="20"/>
        </w:rPr>
        <w:t>–</w:t>
      </w:r>
      <w:r w:rsidR="00E45D8F" w:rsidRPr="0013749C">
        <w:rPr>
          <w:rFonts w:ascii="Aptos" w:hAnsi="Aptos" w:cs="Times New Roman"/>
          <w:sz w:val="20"/>
          <w:szCs w:val="20"/>
        </w:rPr>
        <w:t xml:space="preserve">Gamble, Vanessa N. 1997. "Under the Shadow of Tuskegee: African Americans and Healthcare." </w:t>
      </w:r>
      <w:r w:rsidR="00E45D8F" w:rsidRPr="0013749C">
        <w:rPr>
          <w:rFonts w:ascii="Aptos" w:hAnsi="Aptos" w:cs="Times New Roman"/>
          <w:i/>
          <w:sz w:val="20"/>
          <w:szCs w:val="20"/>
        </w:rPr>
        <w:t>American Journal of Public Health</w:t>
      </w:r>
      <w:r w:rsidR="00E45D8F" w:rsidRPr="0013749C">
        <w:rPr>
          <w:rFonts w:ascii="Aptos" w:hAnsi="Aptos" w:cs="Times New Roman"/>
          <w:sz w:val="20"/>
          <w:szCs w:val="20"/>
        </w:rPr>
        <w:t xml:space="preserve"> 87(11):1773–1778.</w:t>
      </w:r>
    </w:p>
    <w:p w14:paraId="0B07DD15" w14:textId="77777777" w:rsidR="00E45D8F" w:rsidRPr="0013749C" w:rsidRDefault="00E45D8F" w:rsidP="00E45D8F">
      <w:pPr>
        <w:rPr>
          <w:rFonts w:ascii="Aptos" w:hAnsi="Aptos" w:cs="Times New Roman"/>
          <w:sz w:val="20"/>
          <w:szCs w:val="20"/>
        </w:rPr>
      </w:pPr>
    </w:p>
    <w:p w14:paraId="47B9233A" w14:textId="77777777" w:rsidR="00E45D8F" w:rsidRPr="0013749C" w:rsidRDefault="00E45D8F" w:rsidP="00E45D8F">
      <w:pPr>
        <w:rPr>
          <w:rFonts w:ascii="Aptos" w:hAnsi="Aptos" w:cs="Times New Roman"/>
          <w:sz w:val="20"/>
          <w:szCs w:val="20"/>
        </w:rPr>
      </w:pPr>
      <w:r w:rsidRPr="0013749C">
        <w:rPr>
          <w:rFonts w:ascii="Aptos" w:hAnsi="Aptos" w:cs="Times New Roman"/>
          <w:sz w:val="20"/>
          <w:szCs w:val="20"/>
        </w:rPr>
        <w:t>–</w:t>
      </w:r>
      <w:proofErr w:type="spellStart"/>
      <w:r w:rsidRPr="0013749C">
        <w:rPr>
          <w:rFonts w:ascii="Aptos" w:hAnsi="Aptos" w:cs="Times New Roman"/>
          <w:sz w:val="20"/>
          <w:szCs w:val="20"/>
        </w:rPr>
        <w:t>Greil</w:t>
      </w:r>
      <w:proofErr w:type="spellEnd"/>
      <w:r w:rsidRPr="0013749C">
        <w:rPr>
          <w:rFonts w:ascii="Aptos" w:hAnsi="Aptos" w:cs="Times New Roman"/>
          <w:sz w:val="20"/>
          <w:szCs w:val="20"/>
        </w:rPr>
        <w:t xml:space="preserve">, Arthur L., Julia McQuillan, Karina M. </w:t>
      </w:r>
      <w:proofErr w:type="spellStart"/>
      <w:r w:rsidRPr="0013749C">
        <w:rPr>
          <w:rFonts w:ascii="Aptos" w:hAnsi="Aptos" w:cs="Times New Roman"/>
          <w:sz w:val="20"/>
          <w:szCs w:val="20"/>
        </w:rPr>
        <w:t>Shreffler</w:t>
      </w:r>
      <w:proofErr w:type="spellEnd"/>
      <w:r w:rsidRPr="0013749C">
        <w:rPr>
          <w:rFonts w:ascii="Aptos" w:hAnsi="Aptos" w:cs="Times New Roman"/>
          <w:sz w:val="20"/>
          <w:szCs w:val="20"/>
        </w:rPr>
        <w:t xml:space="preserve">, Katherine M. Johnson, and Kathleen S. Slauson-Blevins. 2011. "Race-Ethnicity and Medical Services for Infertility: Stratified Reproduction in a Population-Based Sample of U.S. Women." </w:t>
      </w:r>
      <w:r w:rsidRPr="0013749C">
        <w:rPr>
          <w:rFonts w:ascii="Aptos" w:hAnsi="Aptos" w:cs="Times New Roman"/>
          <w:i/>
          <w:sz w:val="20"/>
          <w:szCs w:val="20"/>
        </w:rPr>
        <w:t>Journal of Health and Social Behavior</w:t>
      </w:r>
      <w:r w:rsidRPr="0013749C">
        <w:rPr>
          <w:rFonts w:ascii="Aptos" w:hAnsi="Aptos" w:cs="Times New Roman"/>
          <w:sz w:val="20"/>
          <w:szCs w:val="20"/>
        </w:rPr>
        <w:t xml:space="preserve"> 52(4):493–509.</w:t>
      </w:r>
    </w:p>
    <w:p w14:paraId="2489558B" w14:textId="77777777" w:rsidR="00E45D8F" w:rsidRPr="0013749C" w:rsidRDefault="00E45D8F" w:rsidP="00E45D8F">
      <w:pPr>
        <w:rPr>
          <w:rFonts w:ascii="Aptos" w:hAnsi="Aptos" w:cs="Times New Roman"/>
          <w:sz w:val="20"/>
          <w:szCs w:val="20"/>
        </w:rPr>
      </w:pPr>
    </w:p>
    <w:p w14:paraId="43A3776F" w14:textId="77777777" w:rsidR="00E45D8F" w:rsidRPr="0013749C" w:rsidRDefault="00E45D8F" w:rsidP="00E45D8F">
      <w:pPr>
        <w:rPr>
          <w:rFonts w:ascii="Aptos" w:hAnsi="Aptos" w:cs="Times New Roman"/>
          <w:sz w:val="20"/>
          <w:szCs w:val="20"/>
        </w:rPr>
      </w:pPr>
      <w:r w:rsidRPr="0013749C">
        <w:rPr>
          <w:rFonts w:ascii="Aptos" w:hAnsi="Aptos" w:cs="Times New Roman"/>
          <w:sz w:val="20"/>
          <w:szCs w:val="20"/>
        </w:rPr>
        <w:t xml:space="preserve">–Lee, Catherine. 2009. "“Race” and “Ethnicity” in Biomedical Research: How Do Scientists Construct and Explain Differences in Health?". </w:t>
      </w:r>
      <w:r w:rsidRPr="0013749C">
        <w:rPr>
          <w:rFonts w:ascii="Aptos" w:hAnsi="Aptos" w:cs="Times New Roman"/>
          <w:i/>
          <w:iCs/>
          <w:sz w:val="20"/>
          <w:szCs w:val="20"/>
        </w:rPr>
        <w:t xml:space="preserve">Social Science &amp; Medicine </w:t>
      </w:r>
      <w:r w:rsidRPr="0013749C">
        <w:rPr>
          <w:rFonts w:ascii="Aptos" w:hAnsi="Aptos" w:cs="Times New Roman"/>
          <w:sz w:val="20"/>
          <w:szCs w:val="20"/>
        </w:rPr>
        <w:t xml:space="preserve">68(6):1183-90. </w:t>
      </w:r>
    </w:p>
    <w:p w14:paraId="7129B12B" w14:textId="77777777" w:rsidR="00E45D8F" w:rsidRPr="0013749C" w:rsidRDefault="00E45D8F" w:rsidP="00E45D8F">
      <w:pPr>
        <w:rPr>
          <w:rFonts w:ascii="Aptos" w:hAnsi="Aptos" w:cs="Times New Roman"/>
          <w:sz w:val="20"/>
          <w:szCs w:val="20"/>
        </w:rPr>
      </w:pPr>
    </w:p>
    <w:p w14:paraId="677EA246" w14:textId="77777777" w:rsidR="00E45D8F" w:rsidRPr="0013749C" w:rsidRDefault="00E45D8F" w:rsidP="00E45D8F">
      <w:pPr>
        <w:rPr>
          <w:rFonts w:ascii="Aptos" w:hAnsi="Aptos" w:cs="Times New Roman"/>
          <w:sz w:val="20"/>
          <w:szCs w:val="20"/>
        </w:rPr>
      </w:pPr>
      <w:r w:rsidRPr="0013749C">
        <w:rPr>
          <w:rFonts w:ascii="Aptos" w:hAnsi="Aptos" w:cs="Times New Roman"/>
          <w:sz w:val="20"/>
          <w:szCs w:val="20"/>
        </w:rPr>
        <w:t xml:space="preserve">–Lewis, Valerie A., </w:t>
      </w:r>
      <w:proofErr w:type="spellStart"/>
      <w:r w:rsidRPr="0013749C">
        <w:rPr>
          <w:rFonts w:ascii="Aptos" w:hAnsi="Aptos" w:cs="Times New Roman"/>
          <w:sz w:val="20"/>
          <w:szCs w:val="20"/>
        </w:rPr>
        <w:t>Taressa</w:t>
      </w:r>
      <w:proofErr w:type="spellEnd"/>
      <w:r w:rsidRPr="0013749C">
        <w:rPr>
          <w:rFonts w:ascii="Aptos" w:hAnsi="Aptos" w:cs="Times New Roman"/>
          <w:sz w:val="20"/>
          <w:szCs w:val="20"/>
        </w:rPr>
        <w:t xml:space="preserve"> </w:t>
      </w:r>
      <w:proofErr w:type="spellStart"/>
      <w:r w:rsidRPr="0013749C">
        <w:rPr>
          <w:rFonts w:ascii="Aptos" w:hAnsi="Aptos" w:cs="Times New Roman"/>
          <w:sz w:val="20"/>
          <w:szCs w:val="20"/>
        </w:rPr>
        <w:t>Fraze</w:t>
      </w:r>
      <w:proofErr w:type="spellEnd"/>
      <w:r w:rsidRPr="0013749C">
        <w:rPr>
          <w:rFonts w:ascii="Aptos" w:hAnsi="Aptos" w:cs="Times New Roman"/>
          <w:sz w:val="20"/>
          <w:szCs w:val="20"/>
        </w:rPr>
        <w:t xml:space="preserve">, Elliott S. Fisher, Stephen M. </w:t>
      </w:r>
      <w:proofErr w:type="spellStart"/>
      <w:r w:rsidRPr="0013749C">
        <w:rPr>
          <w:rFonts w:ascii="Aptos" w:hAnsi="Aptos" w:cs="Times New Roman"/>
          <w:sz w:val="20"/>
          <w:szCs w:val="20"/>
        </w:rPr>
        <w:t>Shortell</w:t>
      </w:r>
      <w:proofErr w:type="spellEnd"/>
      <w:r w:rsidRPr="0013749C">
        <w:rPr>
          <w:rFonts w:ascii="Aptos" w:hAnsi="Aptos" w:cs="Times New Roman"/>
          <w:sz w:val="20"/>
          <w:szCs w:val="20"/>
        </w:rPr>
        <w:t xml:space="preserve"> and Carrie H. Colla. 2017. "ACOs Serving High Proportions of Racial and Ethnic Minorities Lag in Quality Performance." </w:t>
      </w:r>
      <w:r w:rsidRPr="0013749C">
        <w:rPr>
          <w:rFonts w:ascii="Aptos" w:hAnsi="Aptos" w:cs="Times New Roman"/>
          <w:i/>
          <w:iCs/>
          <w:sz w:val="20"/>
          <w:szCs w:val="20"/>
        </w:rPr>
        <w:t xml:space="preserve">Health Affairs </w:t>
      </w:r>
      <w:r w:rsidRPr="0013749C">
        <w:rPr>
          <w:rFonts w:ascii="Aptos" w:hAnsi="Aptos" w:cs="Times New Roman"/>
          <w:sz w:val="20"/>
          <w:szCs w:val="20"/>
        </w:rPr>
        <w:t xml:space="preserve">36(1):57-66. </w:t>
      </w:r>
    </w:p>
    <w:p w14:paraId="002447C0" w14:textId="77777777" w:rsidR="00E45D8F" w:rsidRPr="0013749C" w:rsidRDefault="00E45D8F" w:rsidP="00E45D8F">
      <w:pPr>
        <w:rPr>
          <w:rFonts w:ascii="Aptos" w:hAnsi="Aptos" w:cs="Times New Roman"/>
          <w:sz w:val="20"/>
          <w:szCs w:val="20"/>
        </w:rPr>
      </w:pPr>
    </w:p>
    <w:p w14:paraId="0AE14EF2" w14:textId="77777777" w:rsidR="00E45D8F" w:rsidRPr="0013749C" w:rsidRDefault="00E45D8F" w:rsidP="00E45D8F">
      <w:pPr>
        <w:rPr>
          <w:rFonts w:ascii="Aptos" w:hAnsi="Aptos" w:cs="Times New Roman"/>
          <w:sz w:val="20"/>
          <w:szCs w:val="20"/>
        </w:rPr>
      </w:pPr>
      <w:r w:rsidRPr="0013749C">
        <w:rPr>
          <w:rFonts w:ascii="Aptos" w:hAnsi="Aptos" w:cs="Times New Roman"/>
          <w:sz w:val="20"/>
          <w:szCs w:val="20"/>
        </w:rPr>
        <w:t xml:space="preserve">–Nelson, Alondra. 2011. </w:t>
      </w:r>
      <w:r w:rsidRPr="0013749C">
        <w:rPr>
          <w:rFonts w:ascii="Aptos" w:hAnsi="Aptos" w:cs="Times New Roman"/>
          <w:i/>
          <w:iCs/>
          <w:sz w:val="20"/>
          <w:szCs w:val="20"/>
        </w:rPr>
        <w:t xml:space="preserve">Body and Soul: The Black Panther Party and the Fight Against Medical Discrimination. </w:t>
      </w:r>
      <w:r w:rsidRPr="0013749C">
        <w:rPr>
          <w:rFonts w:ascii="Aptos" w:hAnsi="Aptos" w:cs="Times New Roman"/>
          <w:sz w:val="20"/>
          <w:szCs w:val="20"/>
        </w:rPr>
        <w:t>Minneapolis: University of Minnesota Press</w:t>
      </w:r>
    </w:p>
    <w:p w14:paraId="009E4441" w14:textId="77777777" w:rsidR="00E45D8F" w:rsidRPr="0013749C" w:rsidRDefault="00E45D8F" w:rsidP="00E45D8F">
      <w:pPr>
        <w:rPr>
          <w:rFonts w:ascii="Aptos" w:hAnsi="Aptos" w:cs="Times New Roman"/>
          <w:sz w:val="20"/>
          <w:szCs w:val="20"/>
        </w:rPr>
      </w:pPr>
    </w:p>
    <w:p w14:paraId="52AD2527" w14:textId="77777777" w:rsidR="00E45D8F" w:rsidRPr="0013749C" w:rsidRDefault="00E45D8F" w:rsidP="00E45D8F">
      <w:pPr>
        <w:rPr>
          <w:rFonts w:ascii="Aptos" w:hAnsi="Aptos" w:cs="Times New Roman"/>
          <w:sz w:val="20"/>
          <w:szCs w:val="20"/>
        </w:rPr>
      </w:pPr>
      <w:r w:rsidRPr="0013749C">
        <w:rPr>
          <w:rFonts w:ascii="Aptos" w:hAnsi="Aptos" w:cs="Times New Roman"/>
          <w:sz w:val="20"/>
          <w:szCs w:val="20"/>
        </w:rPr>
        <w:t xml:space="preserve">–Skloot, Rebecca. 2011. </w:t>
      </w:r>
      <w:r w:rsidRPr="0013749C">
        <w:rPr>
          <w:rFonts w:ascii="Aptos" w:hAnsi="Aptos" w:cs="Times New Roman"/>
          <w:i/>
          <w:iCs/>
          <w:sz w:val="20"/>
          <w:szCs w:val="20"/>
        </w:rPr>
        <w:t>The Immortal Life of Henrietta Lacks</w:t>
      </w:r>
      <w:r w:rsidRPr="0013749C">
        <w:rPr>
          <w:rFonts w:ascii="Aptos" w:hAnsi="Aptos" w:cs="Times New Roman"/>
          <w:sz w:val="20"/>
          <w:szCs w:val="20"/>
        </w:rPr>
        <w:t>. New York: Broadway Books.</w:t>
      </w:r>
    </w:p>
    <w:p w14:paraId="577738EA" w14:textId="77777777" w:rsidR="00E45D8F" w:rsidRPr="0013749C" w:rsidRDefault="00E45D8F" w:rsidP="00E45D8F">
      <w:pPr>
        <w:rPr>
          <w:rFonts w:ascii="Aptos" w:hAnsi="Aptos" w:cs="Times New Roman"/>
          <w:sz w:val="20"/>
          <w:szCs w:val="20"/>
        </w:rPr>
      </w:pPr>
    </w:p>
    <w:p w14:paraId="13CF4F10" w14:textId="77777777" w:rsidR="00E45D8F" w:rsidRPr="0013749C" w:rsidRDefault="00E45D8F" w:rsidP="00E45D8F">
      <w:pPr>
        <w:rPr>
          <w:rFonts w:ascii="Aptos" w:hAnsi="Aptos" w:cs="Times New Roman"/>
          <w:sz w:val="20"/>
          <w:szCs w:val="20"/>
        </w:rPr>
      </w:pPr>
      <w:r w:rsidRPr="0013749C">
        <w:rPr>
          <w:rFonts w:ascii="Aptos" w:hAnsi="Aptos" w:cs="Times New Roman"/>
          <w:sz w:val="20"/>
          <w:szCs w:val="20"/>
        </w:rPr>
        <w:t xml:space="preserve">–Williams, David R. 2012. "Miles to Go Before We Sleep: Racial Inequalities in Health." </w:t>
      </w:r>
      <w:r w:rsidRPr="0013749C">
        <w:rPr>
          <w:rFonts w:ascii="Aptos" w:hAnsi="Aptos" w:cs="Times New Roman"/>
          <w:i/>
          <w:sz w:val="20"/>
          <w:szCs w:val="20"/>
        </w:rPr>
        <w:t>Journal of Health and Social Behavior</w:t>
      </w:r>
      <w:r w:rsidRPr="0013749C">
        <w:rPr>
          <w:rFonts w:ascii="Aptos" w:hAnsi="Aptos" w:cs="Times New Roman"/>
          <w:sz w:val="20"/>
          <w:szCs w:val="20"/>
        </w:rPr>
        <w:t xml:space="preserve"> 53(3):279–295.</w:t>
      </w:r>
    </w:p>
    <w:p w14:paraId="1318DB6D" w14:textId="77777777" w:rsidR="00E45D8F" w:rsidRPr="0013749C" w:rsidRDefault="00E45D8F" w:rsidP="00E45D8F">
      <w:pPr>
        <w:rPr>
          <w:rFonts w:ascii="Aptos" w:hAnsi="Aptos" w:cs="Times New Roman"/>
          <w:sz w:val="20"/>
          <w:szCs w:val="20"/>
        </w:rPr>
      </w:pPr>
    </w:p>
    <w:p w14:paraId="08785202" w14:textId="4BD0BE67" w:rsidR="00E45D8F" w:rsidRPr="0013749C" w:rsidRDefault="00E45D8F" w:rsidP="00E45D8F">
      <w:pPr>
        <w:rPr>
          <w:rFonts w:ascii="Aptos" w:hAnsi="Aptos" w:cs="Times New Roman"/>
          <w:sz w:val="20"/>
          <w:szCs w:val="20"/>
        </w:rPr>
      </w:pPr>
      <w:r w:rsidRPr="0013749C">
        <w:rPr>
          <w:rFonts w:ascii="Aptos" w:hAnsi="Aptos" w:cs="Times New Roman"/>
          <w:sz w:val="20"/>
          <w:szCs w:val="20"/>
        </w:rPr>
        <w:t xml:space="preserve">–Williams, David R. and Selena Mohammed. 2009. “Discrimination and Racial Disparities in Health: Evidence and Needed Research.” </w:t>
      </w:r>
      <w:r w:rsidRPr="0013749C">
        <w:rPr>
          <w:rFonts w:ascii="Aptos" w:hAnsi="Aptos" w:cs="Times New Roman"/>
          <w:i/>
          <w:sz w:val="20"/>
          <w:szCs w:val="20"/>
        </w:rPr>
        <w:t>Journal of Behavioral Medicine</w:t>
      </w:r>
      <w:r w:rsidRPr="0013749C">
        <w:rPr>
          <w:rFonts w:ascii="Aptos" w:hAnsi="Aptos" w:cs="Times New Roman"/>
          <w:sz w:val="20"/>
          <w:szCs w:val="20"/>
        </w:rPr>
        <w:t xml:space="preserve"> 32(1):20–47.</w:t>
      </w:r>
    </w:p>
    <w:p w14:paraId="0AEECDA7" w14:textId="77777777" w:rsidR="00E45D8F" w:rsidRPr="0013749C" w:rsidRDefault="00E45D8F" w:rsidP="00E45D8F">
      <w:pPr>
        <w:rPr>
          <w:rFonts w:ascii="Aptos" w:hAnsi="Aptos" w:cs="Times New Roman"/>
          <w:sz w:val="20"/>
          <w:szCs w:val="20"/>
        </w:rPr>
      </w:pPr>
    </w:p>
    <w:p w14:paraId="0654389E" w14:textId="77777777" w:rsidR="00E45D8F" w:rsidRPr="0013749C" w:rsidRDefault="00E45D8F" w:rsidP="00E45D8F">
      <w:pPr>
        <w:rPr>
          <w:rFonts w:ascii="Aptos" w:hAnsi="Aptos" w:cs="Times New Roman"/>
          <w:sz w:val="20"/>
          <w:szCs w:val="20"/>
        </w:rPr>
      </w:pPr>
      <w:r w:rsidRPr="0013749C">
        <w:rPr>
          <w:rFonts w:ascii="Aptos" w:hAnsi="Aptos" w:cs="Times New Roman"/>
          <w:sz w:val="20"/>
          <w:szCs w:val="20"/>
        </w:rPr>
        <w:t xml:space="preserve">–Feagin, Joe R., and </w:t>
      </w:r>
      <w:proofErr w:type="spellStart"/>
      <w:r w:rsidRPr="0013749C">
        <w:rPr>
          <w:rFonts w:ascii="Aptos" w:hAnsi="Aptos" w:cs="Times New Roman"/>
          <w:sz w:val="20"/>
          <w:szCs w:val="20"/>
        </w:rPr>
        <w:t>Zinobia</w:t>
      </w:r>
      <w:proofErr w:type="spellEnd"/>
      <w:r w:rsidRPr="0013749C">
        <w:rPr>
          <w:rFonts w:ascii="Aptos" w:hAnsi="Aptos" w:cs="Times New Roman"/>
          <w:sz w:val="20"/>
          <w:szCs w:val="20"/>
        </w:rPr>
        <w:t xml:space="preserve"> </w:t>
      </w:r>
      <w:proofErr w:type="spellStart"/>
      <w:r w:rsidRPr="0013749C">
        <w:rPr>
          <w:rFonts w:ascii="Aptos" w:hAnsi="Aptos" w:cs="Times New Roman"/>
          <w:sz w:val="20"/>
          <w:szCs w:val="20"/>
        </w:rPr>
        <w:t>Bennefield</w:t>
      </w:r>
      <w:proofErr w:type="spellEnd"/>
      <w:r w:rsidRPr="0013749C">
        <w:rPr>
          <w:rFonts w:ascii="Aptos" w:hAnsi="Aptos" w:cs="Times New Roman"/>
          <w:sz w:val="20"/>
          <w:szCs w:val="20"/>
        </w:rPr>
        <w:t xml:space="preserve">. 2014. "Systemic Racism and U.S. Healthcare." </w:t>
      </w:r>
      <w:r w:rsidRPr="0013749C">
        <w:rPr>
          <w:rFonts w:ascii="Aptos" w:hAnsi="Aptos" w:cs="Times New Roman"/>
          <w:i/>
          <w:sz w:val="20"/>
          <w:szCs w:val="20"/>
        </w:rPr>
        <w:t>Social Science and Medicine</w:t>
      </w:r>
      <w:r w:rsidRPr="0013749C">
        <w:rPr>
          <w:rFonts w:ascii="Aptos" w:hAnsi="Aptos" w:cs="Times New Roman"/>
          <w:sz w:val="20"/>
          <w:szCs w:val="20"/>
        </w:rPr>
        <w:t xml:space="preserve"> 103(1):7–14.</w:t>
      </w:r>
    </w:p>
    <w:p w14:paraId="4E123324" w14:textId="680CBAAC" w:rsidR="0020668E" w:rsidRPr="00534D7F" w:rsidRDefault="0020668E" w:rsidP="00E45D8F">
      <w:pPr>
        <w:rPr>
          <w:rFonts w:ascii="Aptos" w:hAnsi="Aptos" w:cs="Times New Roman"/>
          <w:b/>
          <w:bCs/>
        </w:rPr>
      </w:pPr>
    </w:p>
    <w:p w14:paraId="74B86073" w14:textId="77777777" w:rsidR="00CE1E03" w:rsidRPr="00534D7F" w:rsidRDefault="00CE1E03">
      <w:pPr>
        <w:rPr>
          <w:rFonts w:ascii="Aptos" w:hAnsi="Aptos" w:cs="Times New Roman"/>
          <w:b/>
          <w:bCs/>
        </w:rPr>
      </w:pPr>
    </w:p>
    <w:p w14:paraId="6C52FFB5" w14:textId="43E1C38D" w:rsidR="0002787A" w:rsidRPr="00534D7F" w:rsidRDefault="00E45D8F">
      <w:pPr>
        <w:rPr>
          <w:rFonts w:ascii="Aptos" w:hAnsi="Aptos" w:cs="Times New Roman"/>
          <w:b/>
          <w:bCs/>
        </w:rPr>
      </w:pPr>
      <w:r>
        <w:rPr>
          <w:rFonts w:ascii="Aptos" w:hAnsi="Aptos" w:cs="Times New Roman"/>
          <w:b/>
          <w:bCs/>
        </w:rPr>
        <w:t>Tuesday</w:t>
      </w:r>
      <w:r w:rsidR="0020668E" w:rsidRPr="00534D7F">
        <w:rPr>
          <w:rFonts w:ascii="Aptos" w:hAnsi="Aptos" w:cs="Times New Roman"/>
          <w:b/>
          <w:bCs/>
        </w:rPr>
        <w:t>, October 13</w:t>
      </w:r>
      <w:r w:rsidR="0020668E" w:rsidRPr="00534D7F">
        <w:rPr>
          <w:rFonts w:ascii="Aptos" w:hAnsi="Aptos" w:cs="Times New Roman"/>
          <w:b/>
          <w:bCs/>
          <w:vertAlign w:val="superscript"/>
        </w:rPr>
        <w:t>th</w:t>
      </w:r>
      <w:r w:rsidR="0020668E" w:rsidRPr="00534D7F">
        <w:rPr>
          <w:rFonts w:ascii="Aptos" w:hAnsi="Aptos" w:cs="Times New Roman"/>
          <w:b/>
          <w:bCs/>
        </w:rPr>
        <w:t xml:space="preserve"> – </w:t>
      </w:r>
      <w:r w:rsidR="0002787A" w:rsidRPr="00534D7F">
        <w:rPr>
          <w:rFonts w:ascii="Aptos" w:hAnsi="Aptos" w:cs="Times New Roman"/>
          <w:b/>
          <w:bCs/>
        </w:rPr>
        <w:t>Place, Neighborhoods, Community, and Social Support</w:t>
      </w:r>
    </w:p>
    <w:p w14:paraId="4728C4FB" w14:textId="77777777" w:rsidR="0002787A" w:rsidRPr="00534D7F" w:rsidRDefault="0002787A">
      <w:pPr>
        <w:rPr>
          <w:rFonts w:ascii="Aptos" w:hAnsi="Aptos" w:cs="Times New Roman"/>
        </w:rPr>
      </w:pPr>
    </w:p>
    <w:p w14:paraId="02199F57" w14:textId="77777777" w:rsidR="006B1E49" w:rsidRPr="00534D7F" w:rsidRDefault="006B1E49">
      <w:pPr>
        <w:rPr>
          <w:rFonts w:ascii="Aptos" w:hAnsi="Aptos" w:cs="Times New Roman"/>
          <w:i/>
          <w:iCs/>
          <w:u w:val="single"/>
        </w:rPr>
      </w:pPr>
      <w:r w:rsidRPr="00534D7F">
        <w:rPr>
          <w:rFonts w:ascii="Aptos" w:hAnsi="Aptos" w:cs="Times New Roman"/>
          <w:i/>
          <w:iCs/>
          <w:u w:val="single"/>
        </w:rPr>
        <w:t>Required</w:t>
      </w:r>
    </w:p>
    <w:p w14:paraId="29BB7A17" w14:textId="77777777" w:rsidR="000C0EC6" w:rsidRPr="00534D7F" w:rsidRDefault="000C0EC6" w:rsidP="000C0EC6">
      <w:pPr>
        <w:rPr>
          <w:rFonts w:ascii="Aptos" w:hAnsi="Aptos" w:cs="Times New Roman"/>
        </w:rPr>
      </w:pPr>
    </w:p>
    <w:p w14:paraId="18479368" w14:textId="6AA03EB9" w:rsidR="006B1E49" w:rsidRPr="00ED5CD9" w:rsidRDefault="006B1E49" w:rsidP="00ED5CD9">
      <w:pPr>
        <w:pStyle w:val="ListParagraph"/>
        <w:numPr>
          <w:ilvl w:val="0"/>
          <w:numId w:val="19"/>
        </w:numPr>
        <w:rPr>
          <w:rFonts w:ascii="Aptos" w:hAnsi="Aptos" w:cs="Times New Roman"/>
        </w:rPr>
      </w:pPr>
      <w:r w:rsidRPr="00ED5CD9">
        <w:rPr>
          <w:rFonts w:ascii="Aptos" w:hAnsi="Aptos" w:cs="Times New Roman"/>
        </w:rPr>
        <w:t xml:space="preserve">Houle, Jason N. 2014. "Mental Health in the Foreclosure Crisis." </w:t>
      </w:r>
      <w:r w:rsidRPr="00ED5CD9">
        <w:rPr>
          <w:rFonts w:ascii="Aptos" w:hAnsi="Aptos" w:cs="Times New Roman"/>
          <w:i/>
          <w:iCs/>
        </w:rPr>
        <w:t xml:space="preserve">Social Science &amp; Medicine </w:t>
      </w:r>
      <w:r w:rsidRPr="00ED5CD9">
        <w:rPr>
          <w:rFonts w:ascii="Aptos" w:hAnsi="Aptos" w:cs="Times New Roman"/>
        </w:rPr>
        <w:t xml:space="preserve">118:1-8. </w:t>
      </w:r>
    </w:p>
    <w:p w14:paraId="0CEEC876" w14:textId="77777777" w:rsidR="006B1E49" w:rsidRPr="00534D7F" w:rsidRDefault="006B1E49" w:rsidP="000C0EC6">
      <w:pPr>
        <w:rPr>
          <w:rFonts w:ascii="Aptos" w:hAnsi="Aptos" w:cs="Times New Roman"/>
        </w:rPr>
      </w:pPr>
    </w:p>
    <w:p w14:paraId="3F8D1BE0" w14:textId="1AE40861" w:rsidR="006B1E49" w:rsidRPr="00ED5CD9" w:rsidRDefault="006B1E49" w:rsidP="00ED5CD9">
      <w:pPr>
        <w:pStyle w:val="ListParagraph"/>
        <w:numPr>
          <w:ilvl w:val="0"/>
          <w:numId w:val="19"/>
        </w:numPr>
        <w:rPr>
          <w:rFonts w:ascii="Aptos" w:hAnsi="Aptos" w:cs="Times New Roman"/>
        </w:rPr>
      </w:pPr>
      <w:r w:rsidRPr="00ED5CD9">
        <w:rPr>
          <w:rFonts w:ascii="Aptos" w:hAnsi="Aptos" w:cs="Times New Roman"/>
        </w:rPr>
        <w:lastRenderedPageBreak/>
        <w:t xml:space="preserve">Mueller, Anna S., and Seth </w:t>
      </w:r>
      <w:proofErr w:type="spellStart"/>
      <w:r w:rsidRPr="00ED5CD9">
        <w:rPr>
          <w:rFonts w:ascii="Aptos" w:hAnsi="Aptos" w:cs="Times New Roman"/>
        </w:rPr>
        <w:t>Abrutyn</w:t>
      </w:r>
      <w:proofErr w:type="spellEnd"/>
      <w:r w:rsidRPr="00ED5CD9">
        <w:rPr>
          <w:rFonts w:ascii="Aptos" w:hAnsi="Aptos" w:cs="Times New Roman"/>
        </w:rPr>
        <w:t xml:space="preserve">. 2016. "Adolescents under Pressure: </w:t>
      </w:r>
      <w:r w:rsidR="00E17C15" w:rsidRPr="00ED5CD9">
        <w:rPr>
          <w:rFonts w:ascii="Aptos" w:hAnsi="Aptos" w:cs="Times New Roman"/>
        </w:rPr>
        <w:t>A</w:t>
      </w:r>
      <w:r w:rsidRPr="00ED5CD9">
        <w:rPr>
          <w:rFonts w:ascii="Aptos" w:hAnsi="Aptos" w:cs="Times New Roman"/>
        </w:rPr>
        <w:t xml:space="preserve"> New Durkheimian Framework for Understanding Adolescent Suicide in a Cohesive Community." </w:t>
      </w:r>
      <w:r w:rsidRPr="00ED5CD9">
        <w:rPr>
          <w:rFonts w:ascii="Aptos" w:hAnsi="Aptos" w:cs="Times New Roman"/>
          <w:i/>
          <w:iCs/>
        </w:rPr>
        <w:t>American Sociological</w:t>
      </w:r>
      <w:r w:rsidRPr="00ED5CD9">
        <w:rPr>
          <w:rFonts w:ascii="Aptos" w:hAnsi="Aptos" w:cs="Times New Roman"/>
        </w:rPr>
        <w:t xml:space="preserve"> Review 81(5):877-899.</w:t>
      </w:r>
    </w:p>
    <w:p w14:paraId="23734561" w14:textId="77777777" w:rsidR="006B1E49" w:rsidRPr="00534D7F" w:rsidRDefault="006B1E49" w:rsidP="000C0EC6">
      <w:pPr>
        <w:rPr>
          <w:rFonts w:ascii="Aptos" w:hAnsi="Aptos" w:cs="Times New Roman"/>
        </w:rPr>
      </w:pPr>
    </w:p>
    <w:p w14:paraId="18396E63" w14:textId="61EB1803" w:rsidR="000C0EC6" w:rsidRPr="00ED5CD9" w:rsidRDefault="000C0EC6" w:rsidP="00ED5CD9">
      <w:pPr>
        <w:pStyle w:val="ListParagraph"/>
        <w:numPr>
          <w:ilvl w:val="0"/>
          <w:numId w:val="19"/>
        </w:numPr>
        <w:rPr>
          <w:rFonts w:ascii="Aptos" w:hAnsi="Aptos" w:cs="Times New Roman"/>
        </w:rPr>
      </w:pPr>
      <w:r w:rsidRPr="00ED5CD9">
        <w:rPr>
          <w:rFonts w:ascii="Aptos" w:hAnsi="Aptos" w:cs="Times New Roman"/>
        </w:rPr>
        <w:t xml:space="preserve">Idler, Ellen, David </w:t>
      </w:r>
      <w:proofErr w:type="spellStart"/>
      <w:r w:rsidRPr="00ED5CD9">
        <w:rPr>
          <w:rFonts w:ascii="Aptos" w:hAnsi="Aptos" w:cs="Times New Roman"/>
        </w:rPr>
        <w:t>Boulifard</w:t>
      </w:r>
      <w:proofErr w:type="spellEnd"/>
      <w:r w:rsidRPr="00ED5CD9">
        <w:rPr>
          <w:rFonts w:ascii="Aptos" w:hAnsi="Aptos" w:cs="Times New Roman"/>
        </w:rPr>
        <w:t xml:space="preserve"> and Richard </w:t>
      </w:r>
      <w:proofErr w:type="spellStart"/>
      <w:r w:rsidRPr="00ED5CD9">
        <w:rPr>
          <w:rFonts w:ascii="Aptos" w:hAnsi="Aptos" w:cs="Times New Roman"/>
        </w:rPr>
        <w:t>Contrada</w:t>
      </w:r>
      <w:proofErr w:type="spellEnd"/>
      <w:r w:rsidRPr="00ED5CD9">
        <w:rPr>
          <w:rFonts w:ascii="Aptos" w:hAnsi="Aptos" w:cs="Times New Roman"/>
        </w:rPr>
        <w:t xml:space="preserve">. 2012. "Mending Broken Hearts: Marriage and Survival Following Cardiac Surgery." </w:t>
      </w:r>
      <w:r w:rsidRPr="00ED5CD9">
        <w:rPr>
          <w:rFonts w:ascii="Aptos" w:hAnsi="Aptos" w:cs="Times New Roman"/>
          <w:i/>
          <w:iCs/>
        </w:rPr>
        <w:t xml:space="preserve">Journal of Health and Social Behavior </w:t>
      </w:r>
      <w:r w:rsidRPr="00ED5CD9">
        <w:rPr>
          <w:rFonts w:ascii="Aptos" w:hAnsi="Aptos" w:cs="Times New Roman"/>
        </w:rPr>
        <w:t>53(1):33-49.</w:t>
      </w:r>
    </w:p>
    <w:p w14:paraId="320A15D8" w14:textId="7F3000A5" w:rsidR="0069558D" w:rsidRPr="00534D7F" w:rsidRDefault="0069558D" w:rsidP="000C0EC6">
      <w:pPr>
        <w:rPr>
          <w:rFonts w:ascii="Aptos" w:hAnsi="Aptos" w:cs="Times New Roman"/>
        </w:rPr>
      </w:pPr>
    </w:p>
    <w:p w14:paraId="53D050A8" w14:textId="77777777" w:rsidR="006B1E49" w:rsidRPr="00ED5CD9" w:rsidRDefault="006B1E49" w:rsidP="000C0EC6">
      <w:pPr>
        <w:rPr>
          <w:rFonts w:ascii="Aptos" w:hAnsi="Aptos" w:cs="Times New Roman"/>
          <w:i/>
          <w:iCs/>
          <w:sz w:val="20"/>
          <w:szCs w:val="20"/>
          <w:u w:val="single"/>
        </w:rPr>
      </w:pPr>
      <w:r w:rsidRPr="00ED5CD9">
        <w:rPr>
          <w:rFonts w:ascii="Aptos" w:hAnsi="Aptos" w:cs="Times New Roman"/>
          <w:i/>
          <w:iCs/>
          <w:sz w:val="20"/>
          <w:szCs w:val="20"/>
          <w:u w:val="single"/>
        </w:rPr>
        <w:t>Extra</w:t>
      </w:r>
    </w:p>
    <w:p w14:paraId="79B30EDA" w14:textId="77777777" w:rsidR="006B1E49" w:rsidRPr="00ED5CD9" w:rsidRDefault="006B1E49" w:rsidP="000C0EC6">
      <w:pPr>
        <w:rPr>
          <w:rFonts w:ascii="Aptos" w:hAnsi="Aptos" w:cs="Times New Roman"/>
          <w:sz w:val="20"/>
          <w:szCs w:val="20"/>
        </w:rPr>
      </w:pPr>
    </w:p>
    <w:p w14:paraId="654DA885" w14:textId="77777777" w:rsidR="00463DCB" w:rsidRPr="00ED5CD9" w:rsidRDefault="00463DCB" w:rsidP="00463DCB">
      <w:pPr>
        <w:rPr>
          <w:rFonts w:ascii="Aptos" w:hAnsi="Aptos" w:cs="Times New Roman"/>
          <w:sz w:val="20"/>
          <w:szCs w:val="20"/>
        </w:rPr>
      </w:pPr>
      <w:r w:rsidRPr="00ED5CD9">
        <w:rPr>
          <w:rFonts w:ascii="Aptos" w:hAnsi="Aptos" w:cs="Times New Roman"/>
          <w:sz w:val="20"/>
          <w:szCs w:val="20"/>
        </w:rPr>
        <w:t xml:space="preserve">–Diez-Roux, Ana V. and Christina Mair. 2010. “Neighborhoods and Health.” </w:t>
      </w:r>
      <w:r w:rsidRPr="00ED5CD9">
        <w:rPr>
          <w:rFonts w:ascii="Aptos" w:hAnsi="Aptos" w:cs="Times New Roman"/>
          <w:i/>
          <w:sz w:val="20"/>
          <w:szCs w:val="20"/>
        </w:rPr>
        <w:t>Annals of the New York Academy of the Sciences</w:t>
      </w:r>
      <w:r w:rsidRPr="00ED5CD9">
        <w:rPr>
          <w:rFonts w:ascii="Aptos" w:hAnsi="Aptos" w:cs="Times New Roman"/>
          <w:sz w:val="20"/>
          <w:szCs w:val="20"/>
        </w:rPr>
        <w:t xml:space="preserve"> 1186(1):125–145.</w:t>
      </w:r>
    </w:p>
    <w:p w14:paraId="6F46E2BC" w14:textId="5F8ACAA0" w:rsidR="00463DCB" w:rsidRPr="00ED5CD9" w:rsidRDefault="00463DCB" w:rsidP="000C0EC6">
      <w:pPr>
        <w:rPr>
          <w:rFonts w:ascii="Aptos" w:hAnsi="Aptos" w:cs="Times New Roman"/>
          <w:sz w:val="20"/>
          <w:szCs w:val="20"/>
        </w:rPr>
      </w:pPr>
    </w:p>
    <w:p w14:paraId="22CAD634" w14:textId="7897E328" w:rsidR="00E17C15" w:rsidRPr="00ED5CD9" w:rsidRDefault="00E17C15" w:rsidP="00E17C15">
      <w:pPr>
        <w:rPr>
          <w:rFonts w:ascii="Aptos" w:hAnsi="Aptos" w:cs="Times New Roman"/>
          <w:sz w:val="20"/>
          <w:szCs w:val="20"/>
        </w:rPr>
      </w:pPr>
      <w:r w:rsidRPr="00ED5CD9">
        <w:rPr>
          <w:rFonts w:ascii="Aptos" w:hAnsi="Aptos" w:cs="Times New Roman"/>
          <w:sz w:val="20"/>
          <w:szCs w:val="20"/>
        </w:rPr>
        <w:t>–</w:t>
      </w:r>
      <w:proofErr w:type="spellStart"/>
      <w:r w:rsidRPr="00ED5CD9">
        <w:rPr>
          <w:rFonts w:ascii="Aptos" w:hAnsi="Aptos" w:cs="Times New Roman"/>
          <w:sz w:val="20"/>
          <w:szCs w:val="20"/>
        </w:rPr>
        <w:t>Gengler</w:t>
      </w:r>
      <w:proofErr w:type="spellEnd"/>
      <w:r w:rsidRPr="00ED5CD9">
        <w:rPr>
          <w:rFonts w:ascii="Aptos" w:hAnsi="Aptos" w:cs="Times New Roman"/>
          <w:sz w:val="20"/>
          <w:szCs w:val="20"/>
        </w:rPr>
        <w:t xml:space="preserve">, Amanda. 2014. “’I Want You to Save My </w:t>
      </w:r>
      <w:r w:rsidR="0069558D" w:rsidRPr="00ED5CD9">
        <w:rPr>
          <w:rFonts w:ascii="Aptos" w:hAnsi="Aptos" w:cs="Times New Roman"/>
          <w:sz w:val="20"/>
          <w:szCs w:val="20"/>
        </w:rPr>
        <w:t>K</w:t>
      </w:r>
      <w:r w:rsidRPr="00ED5CD9">
        <w:rPr>
          <w:rFonts w:ascii="Aptos" w:hAnsi="Aptos" w:cs="Times New Roman"/>
          <w:sz w:val="20"/>
          <w:szCs w:val="20"/>
        </w:rPr>
        <w:t xml:space="preserve">id!’ Illness Management Strategies, Access, and Inequality at an Elite University Research Hospital.” </w:t>
      </w:r>
      <w:r w:rsidRPr="00ED5CD9">
        <w:rPr>
          <w:rFonts w:ascii="Aptos" w:hAnsi="Aptos" w:cs="Times New Roman"/>
          <w:i/>
          <w:iCs/>
          <w:sz w:val="20"/>
          <w:szCs w:val="20"/>
        </w:rPr>
        <w:t xml:space="preserve">Journal of Health and Social Behavior </w:t>
      </w:r>
      <w:r w:rsidRPr="00ED5CD9">
        <w:rPr>
          <w:rFonts w:ascii="Aptos" w:hAnsi="Aptos" w:cs="Times New Roman"/>
          <w:sz w:val="20"/>
          <w:szCs w:val="20"/>
        </w:rPr>
        <w:t>55(3): 342-359.</w:t>
      </w:r>
    </w:p>
    <w:p w14:paraId="7819FE68" w14:textId="77777777" w:rsidR="0002787A" w:rsidRPr="00ED5CD9" w:rsidRDefault="0002787A">
      <w:pPr>
        <w:rPr>
          <w:rFonts w:ascii="Aptos" w:hAnsi="Aptos" w:cs="Times New Roman"/>
          <w:sz w:val="20"/>
          <w:szCs w:val="20"/>
        </w:rPr>
      </w:pPr>
    </w:p>
    <w:p w14:paraId="1841CEA6" w14:textId="77777777" w:rsidR="006B1E49" w:rsidRPr="00ED5CD9" w:rsidRDefault="006B1E49" w:rsidP="006B1E49">
      <w:pPr>
        <w:rPr>
          <w:rFonts w:ascii="Aptos" w:hAnsi="Aptos" w:cs="Times New Roman"/>
          <w:sz w:val="20"/>
          <w:szCs w:val="20"/>
        </w:rPr>
      </w:pPr>
      <w:r w:rsidRPr="00ED5CD9">
        <w:rPr>
          <w:rFonts w:ascii="Aptos" w:hAnsi="Aptos" w:cs="Times New Roman"/>
          <w:sz w:val="20"/>
          <w:szCs w:val="20"/>
        </w:rPr>
        <w:t>–</w:t>
      </w:r>
      <w:proofErr w:type="spellStart"/>
      <w:r w:rsidRPr="00ED5CD9">
        <w:rPr>
          <w:rFonts w:ascii="Aptos" w:hAnsi="Aptos" w:cs="Times New Roman"/>
          <w:sz w:val="20"/>
          <w:szCs w:val="20"/>
        </w:rPr>
        <w:t>Klinenberg</w:t>
      </w:r>
      <w:proofErr w:type="spellEnd"/>
      <w:r w:rsidRPr="00ED5CD9">
        <w:rPr>
          <w:rFonts w:ascii="Aptos" w:hAnsi="Aptos" w:cs="Times New Roman"/>
          <w:sz w:val="20"/>
          <w:szCs w:val="20"/>
        </w:rPr>
        <w:t xml:space="preserve">, Eric. 2002. </w:t>
      </w:r>
      <w:r w:rsidRPr="00ED5CD9">
        <w:rPr>
          <w:rFonts w:ascii="Aptos" w:hAnsi="Aptos" w:cs="Times New Roman"/>
          <w:i/>
          <w:iCs/>
          <w:sz w:val="20"/>
          <w:szCs w:val="20"/>
        </w:rPr>
        <w:t>Heat Wave: A Social Autopsy of Disaster in Chicago</w:t>
      </w:r>
      <w:r w:rsidRPr="00ED5CD9">
        <w:rPr>
          <w:rFonts w:ascii="Aptos" w:hAnsi="Aptos" w:cs="Times New Roman"/>
          <w:sz w:val="20"/>
          <w:szCs w:val="20"/>
        </w:rPr>
        <w:t>, pp.1-128. Chicago: University of Chicago Press.</w:t>
      </w:r>
    </w:p>
    <w:p w14:paraId="2FA17B51" w14:textId="50A03929" w:rsidR="006B1E49" w:rsidRPr="00ED5CD9" w:rsidRDefault="006B1E49">
      <w:pPr>
        <w:rPr>
          <w:rFonts w:ascii="Aptos" w:hAnsi="Aptos" w:cs="Times New Roman"/>
          <w:sz w:val="20"/>
          <w:szCs w:val="20"/>
        </w:rPr>
      </w:pPr>
    </w:p>
    <w:p w14:paraId="62C47809" w14:textId="77777777" w:rsidR="006A56AA" w:rsidRPr="00ED5CD9" w:rsidRDefault="006A56AA" w:rsidP="006A56AA">
      <w:pPr>
        <w:rPr>
          <w:rFonts w:ascii="Aptos" w:hAnsi="Aptos" w:cs="Times New Roman"/>
          <w:sz w:val="20"/>
          <w:szCs w:val="20"/>
        </w:rPr>
      </w:pPr>
      <w:r w:rsidRPr="00ED5CD9">
        <w:rPr>
          <w:rFonts w:ascii="Aptos" w:hAnsi="Aptos" w:cs="Times New Roman"/>
          <w:sz w:val="20"/>
          <w:szCs w:val="20"/>
        </w:rPr>
        <w:t>–Lara-</w:t>
      </w:r>
      <w:proofErr w:type="spellStart"/>
      <w:r w:rsidRPr="00ED5CD9">
        <w:rPr>
          <w:rFonts w:ascii="Aptos" w:hAnsi="Aptos" w:cs="Times New Roman"/>
          <w:sz w:val="20"/>
          <w:szCs w:val="20"/>
        </w:rPr>
        <w:t>Millán</w:t>
      </w:r>
      <w:proofErr w:type="spellEnd"/>
      <w:r w:rsidRPr="00ED5CD9">
        <w:rPr>
          <w:rFonts w:ascii="Aptos" w:hAnsi="Aptos" w:cs="Times New Roman"/>
          <w:sz w:val="20"/>
          <w:szCs w:val="20"/>
        </w:rPr>
        <w:t xml:space="preserve">, Armando. 2014. "Public Emergency Room Overcrowding in the Era of Mass Imprisonment." </w:t>
      </w:r>
      <w:r w:rsidRPr="00ED5CD9">
        <w:rPr>
          <w:rFonts w:ascii="Aptos" w:hAnsi="Aptos" w:cs="Times New Roman"/>
          <w:i/>
          <w:iCs/>
          <w:sz w:val="20"/>
          <w:szCs w:val="20"/>
        </w:rPr>
        <w:t xml:space="preserve">American Sociological Review </w:t>
      </w:r>
      <w:r w:rsidRPr="00ED5CD9">
        <w:rPr>
          <w:rFonts w:ascii="Aptos" w:hAnsi="Aptos" w:cs="Times New Roman"/>
          <w:sz w:val="20"/>
          <w:szCs w:val="20"/>
        </w:rPr>
        <w:t xml:space="preserve">79(5):866-87. </w:t>
      </w:r>
    </w:p>
    <w:p w14:paraId="2DBDBB3A" w14:textId="77777777" w:rsidR="006A56AA" w:rsidRPr="00ED5CD9" w:rsidRDefault="006A56AA">
      <w:pPr>
        <w:rPr>
          <w:rFonts w:ascii="Aptos" w:hAnsi="Aptos" w:cs="Times New Roman"/>
          <w:sz w:val="20"/>
          <w:szCs w:val="20"/>
        </w:rPr>
      </w:pPr>
    </w:p>
    <w:p w14:paraId="68D70585" w14:textId="77777777" w:rsidR="00E17C15" w:rsidRPr="00ED5CD9" w:rsidRDefault="00E17C15" w:rsidP="00E17C15">
      <w:pPr>
        <w:rPr>
          <w:rFonts w:ascii="Aptos" w:hAnsi="Aptos" w:cs="Times New Roman"/>
          <w:sz w:val="20"/>
          <w:szCs w:val="20"/>
        </w:rPr>
      </w:pPr>
      <w:r w:rsidRPr="00ED5CD9">
        <w:rPr>
          <w:rFonts w:ascii="Aptos" w:hAnsi="Aptos" w:cs="Times New Roman"/>
          <w:sz w:val="20"/>
          <w:szCs w:val="20"/>
        </w:rPr>
        <w:t xml:space="preserve">–Reich, Jennifer. 2016. </w:t>
      </w:r>
      <w:r w:rsidRPr="00ED5CD9">
        <w:rPr>
          <w:rFonts w:ascii="Aptos" w:hAnsi="Aptos" w:cs="Times New Roman"/>
          <w:i/>
          <w:iCs/>
          <w:sz w:val="20"/>
          <w:szCs w:val="20"/>
        </w:rPr>
        <w:t>Calling the Shots: Why Parents Reject Vaccines</w:t>
      </w:r>
      <w:r w:rsidRPr="00ED5CD9">
        <w:rPr>
          <w:rFonts w:ascii="Aptos" w:hAnsi="Aptos" w:cs="Times New Roman"/>
          <w:sz w:val="20"/>
          <w:szCs w:val="20"/>
        </w:rPr>
        <w:t>. New York: NYU Press.</w:t>
      </w:r>
    </w:p>
    <w:p w14:paraId="13DEE3D4" w14:textId="77777777" w:rsidR="00E17C15" w:rsidRPr="00ED5CD9" w:rsidRDefault="00E17C15">
      <w:pPr>
        <w:rPr>
          <w:rFonts w:ascii="Aptos" w:hAnsi="Aptos" w:cs="Times New Roman"/>
          <w:sz w:val="20"/>
          <w:szCs w:val="20"/>
        </w:rPr>
      </w:pPr>
    </w:p>
    <w:p w14:paraId="61049110" w14:textId="77777777" w:rsidR="006C66BF" w:rsidRPr="00ED5CD9" w:rsidRDefault="006B1E49" w:rsidP="000A0DF3">
      <w:pPr>
        <w:rPr>
          <w:rFonts w:ascii="Aptos" w:hAnsi="Aptos" w:cs="Times New Roman"/>
          <w:sz w:val="20"/>
          <w:szCs w:val="20"/>
        </w:rPr>
      </w:pPr>
      <w:r w:rsidRPr="00ED5CD9">
        <w:rPr>
          <w:rFonts w:ascii="Aptos" w:hAnsi="Aptos" w:cs="Times New Roman"/>
          <w:sz w:val="20"/>
          <w:szCs w:val="20"/>
        </w:rPr>
        <w:t xml:space="preserve">–Sewell, Abigail A., Kevin A. Jefferson and Hedwig Lee. 2016. "Living under Surveillance: Gender, Psychological Distress, and Stop-Question-and-Frisk Policing in New York City." </w:t>
      </w:r>
      <w:r w:rsidRPr="00ED5CD9">
        <w:rPr>
          <w:rFonts w:ascii="Aptos" w:hAnsi="Aptos" w:cs="Times New Roman"/>
          <w:i/>
          <w:iCs/>
          <w:sz w:val="20"/>
          <w:szCs w:val="20"/>
        </w:rPr>
        <w:t xml:space="preserve">Social Science &amp; Medicine </w:t>
      </w:r>
      <w:r w:rsidRPr="00ED5CD9">
        <w:rPr>
          <w:rFonts w:ascii="Aptos" w:hAnsi="Aptos" w:cs="Times New Roman"/>
          <w:sz w:val="20"/>
          <w:szCs w:val="20"/>
        </w:rPr>
        <w:t xml:space="preserve">159:1-13. </w:t>
      </w:r>
    </w:p>
    <w:p w14:paraId="073E0D53" w14:textId="77777777" w:rsidR="006C66BF" w:rsidRPr="00ED5CD9" w:rsidRDefault="006C66BF" w:rsidP="006C66BF">
      <w:pPr>
        <w:rPr>
          <w:rFonts w:ascii="Aptos" w:hAnsi="Aptos" w:cs="Times New Roman"/>
          <w:sz w:val="20"/>
          <w:szCs w:val="20"/>
        </w:rPr>
      </w:pPr>
    </w:p>
    <w:p w14:paraId="2F2F388F" w14:textId="69E86BE0" w:rsidR="0069558D" w:rsidRPr="00ED5CD9" w:rsidRDefault="006C66BF">
      <w:pPr>
        <w:rPr>
          <w:rFonts w:ascii="Aptos" w:hAnsi="Aptos" w:cs="Times New Roman"/>
          <w:sz w:val="20"/>
          <w:szCs w:val="20"/>
        </w:rPr>
      </w:pPr>
      <w:r w:rsidRPr="00ED5CD9">
        <w:rPr>
          <w:rFonts w:ascii="Aptos" w:hAnsi="Aptos" w:cs="Times New Roman"/>
          <w:sz w:val="20"/>
          <w:szCs w:val="20"/>
        </w:rPr>
        <w:t>–Williams, D</w:t>
      </w:r>
      <w:r w:rsidR="006B1E49" w:rsidRPr="00ED5CD9">
        <w:rPr>
          <w:rFonts w:ascii="Aptos" w:hAnsi="Aptos" w:cs="Times New Roman"/>
          <w:sz w:val="20"/>
          <w:szCs w:val="20"/>
        </w:rPr>
        <w:t>avid</w:t>
      </w:r>
      <w:r w:rsidRPr="00ED5CD9">
        <w:rPr>
          <w:rFonts w:ascii="Aptos" w:hAnsi="Aptos" w:cs="Times New Roman"/>
          <w:sz w:val="20"/>
          <w:szCs w:val="20"/>
        </w:rPr>
        <w:t xml:space="preserve"> R. and C. Collins. 2001. "Racial Residential Segregation: A Fundamental Cause of Racial Disparities in Health." </w:t>
      </w:r>
      <w:r w:rsidRPr="00ED5CD9">
        <w:rPr>
          <w:rFonts w:ascii="Aptos" w:hAnsi="Aptos" w:cs="Times New Roman"/>
          <w:i/>
          <w:iCs/>
          <w:sz w:val="20"/>
          <w:szCs w:val="20"/>
        </w:rPr>
        <w:t xml:space="preserve">Public Health Reports </w:t>
      </w:r>
      <w:r w:rsidRPr="00ED5CD9">
        <w:rPr>
          <w:rFonts w:ascii="Aptos" w:hAnsi="Aptos" w:cs="Times New Roman"/>
          <w:sz w:val="20"/>
          <w:szCs w:val="20"/>
        </w:rPr>
        <w:t>116(5):404-16.</w:t>
      </w:r>
    </w:p>
    <w:p w14:paraId="0F56E031" w14:textId="77777777" w:rsidR="00A66354" w:rsidRPr="00534D7F" w:rsidRDefault="00A66354">
      <w:pPr>
        <w:rPr>
          <w:rFonts w:ascii="Aptos" w:hAnsi="Aptos" w:cs="Times New Roman"/>
          <w:b/>
          <w:bCs/>
        </w:rPr>
      </w:pPr>
    </w:p>
    <w:p w14:paraId="64E15B25" w14:textId="77777777" w:rsidR="0026077A" w:rsidRPr="00534D7F" w:rsidRDefault="0026077A" w:rsidP="0026077A">
      <w:pPr>
        <w:rPr>
          <w:rFonts w:ascii="Aptos" w:hAnsi="Aptos" w:cs="Times New Roman"/>
        </w:rPr>
      </w:pPr>
    </w:p>
    <w:p w14:paraId="347287B0" w14:textId="77777777" w:rsidR="0026077A" w:rsidRPr="00534D7F" w:rsidRDefault="0026077A" w:rsidP="0026077A">
      <w:pPr>
        <w:pBdr>
          <w:top w:val="single" w:sz="4" w:space="1" w:color="auto"/>
          <w:left w:val="single" w:sz="4" w:space="4" w:color="auto"/>
          <w:bottom w:val="single" w:sz="4" w:space="1" w:color="auto"/>
          <w:right w:val="single" w:sz="4" w:space="4" w:color="auto"/>
        </w:pBdr>
        <w:jc w:val="center"/>
        <w:rPr>
          <w:rFonts w:ascii="Aptos" w:hAnsi="Aptos" w:cs="Times New Roman"/>
        </w:rPr>
      </w:pPr>
      <w:r w:rsidRPr="00534D7F">
        <w:rPr>
          <w:rFonts w:ascii="Aptos" w:hAnsi="Aptos" w:cs="Times New Roman"/>
        </w:rPr>
        <w:t>PART TWO</w:t>
      </w:r>
    </w:p>
    <w:p w14:paraId="390A7ACD" w14:textId="77777777" w:rsidR="00A66354" w:rsidRDefault="00A66354">
      <w:pPr>
        <w:rPr>
          <w:rFonts w:ascii="Aptos" w:hAnsi="Aptos" w:cs="Times New Roman"/>
          <w:b/>
          <w:bCs/>
        </w:rPr>
      </w:pPr>
    </w:p>
    <w:p w14:paraId="3E802316" w14:textId="77777777" w:rsidR="0026077A" w:rsidRPr="00534D7F" w:rsidRDefault="0026077A">
      <w:pPr>
        <w:rPr>
          <w:rFonts w:ascii="Aptos" w:hAnsi="Aptos" w:cs="Times New Roman"/>
          <w:b/>
          <w:bCs/>
        </w:rPr>
      </w:pPr>
    </w:p>
    <w:p w14:paraId="4E6B60CA" w14:textId="1D770037" w:rsidR="0002787A" w:rsidRPr="00534D7F" w:rsidRDefault="00DB28C9">
      <w:pPr>
        <w:rPr>
          <w:rFonts w:ascii="Aptos" w:hAnsi="Aptos" w:cs="Times New Roman"/>
          <w:b/>
          <w:bCs/>
        </w:rPr>
      </w:pPr>
      <w:r>
        <w:rPr>
          <w:rFonts w:ascii="Aptos" w:hAnsi="Aptos" w:cs="Times New Roman"/>
          <w:b/>
          <w:bCs/>
        </w:rPr>
        <w:t>Tuesday</w:t>
      </w:r>
      <w:r w:rsidR="0020668E" w:rsidRPr="00534D7F">
        <w:rPr>
          <w:rFonts w:ascii="Aptos" w:hAnsi="Aptos" w:cs="Times New Roman"/>
          <w:b/>
          <w:bCs/>
        </w:rPr>
        <w:t>, October 20</w:t>
      </w:r>
      <w:r w:rsidR="0002787A" w:rsidRPr="00534D7F">
        <w:rPr>
          <w:rFonts w:ascii="Aptos" w:hAnsi="Aptos" w:cs="Times New Roman"/>
          <w:b/>
          <w:bCs/>
          <w:vertAlign w:val="superscript"/>
        </w:rPr>
        <w:t>th</w:t>
      </w:r>
      <w:r w:rsidR="0002787A" w:rsidRPr="00534D7F">
        <w:rPr>
          <w:rFonts w:ascii="Aptos" w:hAnsi="Aptos" w:cs="Times New Roman"/>
          <w:b/>
          <w:bCs/>
        </w:rPr>
        <w:t xml:space="preserve"> –</w:t>
      </w:r>
      <w:r w:rsidR="001516BD">
        <w:rPr>
          <w:rFonts w:ascii="Aptos" w:hAnsi="Aptos" w:cs="Times New Roman"/>
          <w:b/>
          <w:bCs/>
        </w:rPr>
        <w:t xml:space="preserve"> Outlines Due and</w:t>
      </w:r>
      <w:r w:rsidR="0002787A" w:rsidRPr="00534D7F">
        <w:rPr>
          <w:rFonts w:ascii="Aptos" w:hAnsi="Aptos" w:cs="Times New Roman"/>
          <w:b/>
          <w:bCs/>
        </w:rPr>
        <w:t xml:space="preserve"> </w:t>
      </w:r>
      <w:r w:rsidR="00E45D8F">
        <w:rPr>
          <w:rFonts w:ascii="Aptos" w:hAnsi="Aptos" w:cs="Times New Roman"/>
          <w:b/>
          <w:bCs/>
        </w:rPr>
        <w:t>Field Trip</w:t>
      </w:r>
    </w:p>
    <w:p w14:paraId="086D0CB6" w14:textId="77777777" w:rsidR="000C0EC6" w:rsidRDefault="000C0EC6">
      <w:pPr>
        <w:rPr>
          <w:rFonts w:ascii="Aptos" w:hAnsi="Aptos" w:cs="Times New Roman"/>
        </w:rPr>
      </w:pPr>
    </w:p>
    <w:p w14:paraId="352CA396" w14:textId="6168AE00" w:rsidR="001516BD" w:rsidRPr="001516BD" w:rsidRDefault="001516BD" w:rsidP="001516BD">
      <w:pPr>
        <w:jc w:val="both"/>
        <w:rPr>
          <w:rFonts w:ascii="Aptos" w:hAnsi="Aptos" w:cs="Times New Roman"/>
        </w:rPr>
      </w:pPr>
      <w:r w:rsidRPr="001516BD">
        <w:rPr>
          <w:rFonts w:ascii="Aptos" w:hAnsi="Aptos" w:cs="Times New Roman"/>
        </w:rPr>
        <w:t xml:space="preserve">Please submit a </w:t>
      </w:r>
      <w:proofErr w:type="gramStart"/>
      <w:r w:rsidRPr="001516BD">
        <w:rPr>
          <w:rFonts w:ascii="Aptos" w:hAnsi="Aptos" w:cs="Times New Roman"/>
        </w:rPr>
        <w:t>1-2 page</w:t>
      </w:r>
      <w:proofErr w:type="gramEnd"/>
      <w:r w:rsidRPr="001516BD">
        <w:rPr>
          <w:rFonts w:ascii="Aptos" w:hAnsi="Aptos" w:cs="Times New Roman"/>
        </w:rPr>
        <w:t xml:space="preserve"> single-spaced outline of what you aim to write</w:t>
      </w:r>
      <w:r>
        <w:rPr>
          <w:rFonts w:ascii="Aptos" w:hAnsi="Aptos" w:cs="Times New Roman"/>
        </w:rPr>
        <w:t xml:space="preserve"> your final paper </w:t>
      </w:r>
      <w:r w:rsidRPr="001516BD">
        <w:rPr>
          <w:rFonts w:ascii="Aptos" w:hAnsi="Aptos" w:cs="Times New Roman"/>
        </w:rPr>
        <w:t>about to me.</w:t>
      </w:r>
      <w:r w:rsidRPr="001516BD">
        <w:rPr>
          <w:rFonts w:ascii="Aptos" w:hAnsi="Aptos" w:cs="Times New Roman"/>
        </w:rPr>
        <w:t xml:space="preserve"> </w:t>
      </w:r>
      <w:r>
        <w:rPr>
          <w:rFonts w:ascii="Aptos" w:hAnsi="Aptos" w:cs="Times New Roman"/>
        </w:rPr>
        <w:t>(</w:t>
      </w:r>
      <w:r w:rsidRPr="001516BD">
        <w:rPr>
          <w:rFonts w:ascii="Aptos" w:hAnsi="Aptos" w:cs="Times New Roman"/>
        </w:rPr>
        <w:t xml:space="preserve">I will provide you with some feedback on the outline by </w:t>
      </w:r>
      <w:r>
        <w:rPr>
          <w:rFonts w:ascii="Aptos" w:hAnsi="Aptos" w:cs="Times New Roman"/>
        </w:rPr>
        <w:t xml:space="preserve">next </w:t>
      </w:r>
      <w:r w:rsidRPr="001516BD">
        <w:rPr>
          <w:rFonts w:ascii="Aptos" w:hAnsi="Aptos" w:cs="Times New Roman"/>
        </w:rPr>
        <w:t>week</w:t>
      </w:r>
      <w:r>
        <w:rPr>
          <w:rFonts w:ascii="Aptos" w:hAnsi="Aptos" w:cs="Times New Roman"/>
        </w:rPr>
        <w:t xml:space="preserve"> and </w:t>
      </w:r>
      <w:r w:rsidRPr="001516BD">
        <w:rPr>
          <w:rFonts w:ascii="Aptos" w:hAnsi="Aptos" w:cs="Times New Roman"/>
        </w:rPr>
        <w:t>it is okay for you to change directions after receiving feedback and thinking through things.</w:t>
      </w:r>
      <w:r>
        <w:rPr>
          <w:rFonts w:ascii="Aptos" w:hAnsi="Aptos" w:cs="Times New Roman"/>
        </w:rPr>
        <w:t>)</w:t>
      </w:r>
    </w:p>
    <w:p w14:paraId="0698F647" w14:textId="77777777" w:rsidR="001516BD" w:rsidRPr="00534D7F" w:rsidRDefault="001516BD">
      <w:pPr>
        <w:rPr>
          <w:rFonts w:ascii="Aptos" w:hAnsi="Aptos" w:cs="Times New Roman"/>
        </w:rPr>
      </w:pPr>
    </w:p>
    <w:p w14:paraId="3BBBB2E4" w14:textId="20302FD1" w:rsidR="00FB2A0C" w:rsidRPr="00534D7F" w:rsidRDefault="00C72C52">
      <w:pPr>
        <w:rPr>
          <w:rFonts w:ascii="Aptos" w:hAnsi="Aptos" w:cs="Times New Roman"/>
        </w:rPr>
      </w:pPr>
      <w:r>
        <w:rPr>
          <w:rFonts w:ascii="Aptos" w:hAnsi="Aptos" w:cs="Times New Roman"/>
        </w:rPr>
        <w:t>We will go up to LKSOM and chat with two sociologists who work in medicine, in different capacities: Dr. Lin Zhu, Center for Asian Health &amp; Dr. Brian Tuohy, Center for Health Justice and Bioethics.</w:t>
      </w:r>
      <w:r w:rsidR="00AB5F11">
        <w:rPr>
          <w:rFonts w:ascii="Aptos" w:hAnsi="Aptos" w:cs="Times New Roman"/>
        </w:rPr>
        <w:t xml:space="preserve"> </w:t>
      </w:r>
      <w:r w:rsidR="0029591B">
        <w:rPr>
          <w:rFonts w:ascii="Aptos" w:hAnsi="Aptos" w:cs="Times New Roman"/>
        </w:rPr>
        <w:t>(</w:t>
      </w:r>
      <w:r w:rsidR="00AB5F11">
        <w:rPr>
          <w:rFonts w:ascii="Aptos" w:hAnsi="Aptos" w:cs="Times New Roman"/>
        </w:rPr>
        <w:t xml:space="preserve">We will discuss the best way for us to get up there in prior class meetings; we do not need to all travel as a </w:t>
      </w:r>
      <w:proofErr w:type="gramStart"/>
      <w:r w:rsidR="00AB5F11">
        <w:rPr>
          <w:rFonts w:ascii="Aptos" w:hAnsi="Aptos" w:cs="Times New Roman"/>
        </w:rPr>
        <w:t>group</w:t>
      </w:r>
      <w:proofErr w:type="gramEnd"/>
      <w:r w:rsidR="00AB5F11">
        <w:rPr>
          <w:rFonts w:ascii="Aptos" w:hAnsi="Aptos" w:cs="Times New Roman"/>
        </w:rPr>
        <w:t xml:space="preserve"> but I will be available to travel up and back from </w:t>
      </w:r>
      <w:proofErr w:type="spellStart"/>
      <w:r w:rsidR="00AB5F11">
        <w:rPr>
          <w:rFonts w:ascii="Aptos" w:hAnsi="Aptos" w:cs="Times New Roman"/>
        </w:rPr>
        <w:t>Gladfelter</w:t>
      </w:r>
      <w:proofErr w:type="spellEnd"/>
      <w:r w:rsidR="00AB5F11">
        <w:rPr>
          <w:rFonts w:ascii="Aptos" w:hAnsi="Aptos" w:cs="Times New Roman"/>
        </w:rPr>
        <w:t xml:space="preserve"> for those who wish for crew!</w:t>
      </w:r>
      <w:r w:rsidR="0029591B">
        <w:rPr>
          <w:rFonts w:ascii="Aptos" w:hAnsi="Aptos" w:cs="Times New Roman"/>
        </w:rPr>
        <w:t>)</w:t>
      </w:r>
    </w:p>
    <w:p w14:paraId="5A8C2FBB" w14:textId="77777777" w:rsidR="006A56AA" w:rsidRDefault="006A56AA">
      <w:pPr>
        <w:rPr>
          <w:rFonts w:ascii="Aptos" w:hAnsi="Aptos" w:cs="Times New Roman"/>
        </w:rPr>
      </w:pPr>
    </w:p>
    <w:p w14:paraId="4C021A96" w14:textId="752D9DAE" w:rsidR="0002787A" w:rsidRPr="00534D7F" w:rsidRDefault="00DB28C9">
      <w:pPr>
        <w:rPr>
          <w:rFonts w:ascii="Aptos" w:hAnsi="Aptos" w:cs="Times New Roman"/>
          <w:b/>
          <w:bCs/>
        </w:rPr>
      </w:pPr>
      <w:r>
        <w:rPr>
          <w:rFonts w:ascii="Aptos" w:hAnsi="Aptos" w:cs="Times New Roman"/>
          <w:b/>
          <w:bCs/>
        </w:rPr>
        <w:lastRenderedPageBreak/>
        <w:t>Tuesday</w:t>
      </w:r>
      <w:r w:rsidR="0020668E" w:rsidRPr="00534D7F">
        <w:rPr>
          <w:rFonts w:ascii="Aptos" w:hAnsi="Aptos" w:cs="Times New Roman"/>
          <w:b/>
          <w:bCs/>
        </w:rPr>
        <w:t>, October 27</w:t>
      </w:r>
      <w:proofErr w:type="gramStart"/>
      <w:r w:rsidR="0020668E" w:rsidRPr="00534D7F">
        <w:rPr>
          <w:rFonts w:ascii="Aptos" w:hAnsi="Aptos" w:cs="Times New Roman"/>
          <w:b/>
          <w:bCs/>
          <w:vertAlign w:val="superscript"/>
        </w:rPr>
        <w:t>th</w:t>
      </w:r>
      <w:r w:rsidR="0020668E" w:rsidRPr="00534D7F">
        <w:rPr>
          <w:rFonts w:ascii="Aptos" w:hAnsi="Aptos" w:cs="Times New Roman"/>
          <w:b/>
          <w:bCs/>
        </w:rPr>
        <w:t xml:space="preserve"> </w:t>
      </w:r>
      <w:r w:rsidR="0002787A" w:rsidRPr="00534D7F">
        <w:rPr>
          <w:rFonts w:ascii="Aptos" w:hAnsi="Aptos" w:cs="Times New Roman"/>
          <w:b/>
          <w:bCs/>
        </w:rPr>
        <w:t xml:space="preserve"> –</w:t>
      </w:r>
      <w:proofErr w:type="gramEnd"/>
      <w:r w:rsidR="0002787A" w:rsidRPr="00534D7F">
        <w:rPr>
          <w:rFonts w:ascii="Aptos" w:hAnsi="Aptos" w:cs="Times New Roman"/>
          <w:b/>
          <w:bCs/>
        </w:rPr>
        <w:t xml:space="preserve"> Professions</w:t>
      </w:r>
      <w:r w:rsidR="00E17C15" w:rsidRPr="00534D7F">
        <w:rPr>
          <w:rFonts w:ascii="Aptos" w:hAnsi="Aptos" w:cs="Times New Roman"/>
          <w:b/>
          <w:bCs/>
        </w:rPr>
        <w:t xml:space="preserve"> and Expertise</w:t>
      </w:r>
    </w:p>
    <w:p w14:paraId="07C2C343" w14:textId="77777777" w:rsidR="0002787A" w:rsidRPr="00534D7F" w:rsidRDefault="0002787A">
      <w:pPr>
        <w:rPr>
          <w:rFonts w:ascii="Aptos" w:hAnsi="Aptos" w:cs="Times New Roman"/>
        </w:rPr>
      </w:pPr>
    </w:p>
    <w:p w14:paraId="55C9A1DA" w14:textId="77777777" w:rsidR="00536F05" w:rsidRPr="00534D7F" w:rsidRDefault="00536F05">
      <w:pPr>
        <w:rPr>
          <w:rFonts w:ascii="Aptos" w:hAnsi="Aptos" w:cs="Times New Roman"/>
          <w:i/>
          <w:iCs/>
          <w:u w:val="single"/>
        </w:rPr>
      </w:pPr>
      <w:r w:rsidRPr="00534D7F">
        <w:rPr>
          <w:rFonts w:ascii="Aptos" w:hAnsi="Aptos" w:cs="Times New Roman"/>
          <w:i/>
          <w:iCs/>
          <w:u w:val="single"/>
        </w:rPr>
        <w:t>Required</w:t>
      </w:r>
    </w:p>
    <w:p w14:paraId="33531119" w14:textId="0A5779EF" w:rsidR="00536F05" w:rsidRPr="00534D7F" w:rsidRDefault="00536F05" w:rsidP="00536F05">
      <w:pPr>
        <w:rPr>
          <w:rFonts w:ascii="Aptos" w:hAnsi="Aptos" w:cs="Times New Roman"/>
        </w:rPr>
      </w:pPr>
    </w:p>
    <w:p w14:paraId="4920B2C7" w14:textId="125B38AB" w:rsidR="00E17C15" w:rsidRPr="00ED5CD9" w:rsidRDefault="00E17C15" w:rsidP="00ED5CD9">
      <w:pPr>
        <w:pStyle w:val="ListParagraph"/>
        <w:numPr>
          <w:ilvl w:val="0"/>
          <w:numId w:val="20"/>
        </w:numPr>
        <w:rPr>
          <w:rFonts w:ascii="Aptos" w:hAnsi="Aptos" w:cs="Times New Roman"/>
        </w:rPr>
      </w:pPr>
      <w:proofErr w:type="spellStart"/>
      <w:r w:rsidRPr="00ED5CD9">
        <w:rPr>
          <w:rFonts w:ascii="Aptos" w:hAnsi="Aptos" w:cs="Times New Roman"/>
        </w:rPr>
        <w:t>Eyal</w:t>
      </w:r>
      <w:proofErr w:type="spellEnd"/>
      <w:r w:rsidRPr="00ED5CD9">
        <w:rPr>
          <w:rFonts w:ascii="Aptos" w:hAnsi="Aptos" w:cs="Times New Roman"/>
        </w:rPr>
        <w:t xml:space="preserve">, Gil. 2013. For a Sociology of Expertise: The Social Origins of the Autism Epidemic.” </w:t>
      </w:r>
      <w:r w:rsidRPr="00ED5CD9">
        <w:rPr>
          <w:rFonts w:ascii="Aptos" w:hAnsi="Aptos" w:cs="Times New Roman"/>
          <w:i/>
          <w:iCs/>
        </w:rPr>
        <w:t xml:space="preserve">American Journal of Sociology </w:t>
      </w:r>
      <w:r w:rsidRPr="00ED5CD9">
        <w:rPr>
          <w:rFonts w:ascii="Aptos" w:hAnsi="Aptos" w:cs="Times New Roman"/>
        </w:rPr>
        <w:t>118(4):863-907.</w:t>
      </w:r>
    </w:p>
    <w:p w14:paraId="58ED7374" w14:textId="77777777" w:rsidR="00E17C15" w:rsidRPr="00534D7F" w:rsidRDefault="00E17C15" w:rsidP="00536F05">
      <w:pPr>
        <w:rPr>
          <w:rFonts w:ascii="Aptos" w:hAnsi="Aptos" w:cs="Times New Roman"/>
        </w:rPr>
      </w:pPr>
    </w:p>
    <w:p w14:paraId="1A148B12" w14:textId="45D5E01A" w:rsidR="00E17C15" w:rsidRDefault="00E17C15" w:rsidP="00ED5CD9">
      <w:pPr>
        <w:pStyle w:val="ListParagraph"/>
        <w:numPr>
          <w:ilvl w:val="0"/>
          <w:numId w:val="20"/>
        </w:numPr>
        <w:rPr>
          <w:rFonts w:ascii="Aptos" w:hAnsi="Aptos" w:cs="Times New Roman"/>
        </w:rPr>
      </w:pPr>
      <w:proofErr w:type="spellStart"/>
      <w:r w:rsidRPr="00ED5CD9">
        <w:rPr>
          <w:rFonts w:ascii="Aptos" w:hAnsi="Aptos" w:cs="Times New Roman"/>
        </w:rPr>
        <w:t>shuster</w:t>
      </w:r>
      <w:proofErr w:type="spellEnd"/>
      <w:r w:rsidRPr="00ED5CD9">
        <w:rPr>
          <w:rFonts w:ascii="Aptos" w:hAnsi="Aptos" w:cs="Times New Roman"/>
        </w:rPr>
        <w:t xml:space="preserve">, </w:t>
      </w:r>
      <w:proofErr w:type="spellStart"/>
      <w:r w:rsidRPr="00ED5CD9">
        <w:rPr>
          <w:rFonts w:ascii="Aptos" w:hAnsi="Aptos" w:cs="Times New Roman"/>
        </w:rPr>
        <w:t>stef</w:t>
      </w:r>
      <w:proofErr w:type="spellEnd"/>
      <w:r w:rsidRPr="00ED5CD9">
        <w:rPr>
          <w:rFonts w:ascii="Aptos" w:hAnsi="Aptos" w:cs="Times New Roman"/>
        </w:rPr>
        <w:t xml:space="preserve"> m. 2016. "Uncertain Expertise and the Limitations of Clinical Guidelines in Transgender Healthcare." </w:t>
      </w:r>
      <w:r w:rsidRPr="00ED5CD9">
        <w:rPr>
          <w:rFonts w:ascii="Aptos" w:hAnsi="Aptos" w:cs="Times New Roman"/>
          <w:i/>
          <w:iCs/>
        </w:rPr>
        <w:t xml:space="preserve">Journal of Health and Social Behavior </w:t>
      </w:r>
      <w:r w:rsidRPr="00ED5CD9">
        <w:rPr>
          <w:rFonts w:ascii="Aptos" w:hAnsi="Aptos" w:cs="Times New Roman"/>
        </w:rPr>
        <w:t xml:space="preserve">57(3):319-32. </w:t>
      </w:r>
    </w:p>
    <w:p w14:paraId="71EE42C4" w14:textId="77777777" w:rsidR="00C72C52" w:rsidRPr="00C72C52" w:rsidRDefault="00C72C52" w:rsidP="00C72C52">
      <w:pPr>
        <w:pStyle w:val="ListParagraph"/>
        <w:rPr>
          <w:rFonts w:ascii="Aptos" w:hAnsi="Aptos" w:cs="Times New Roman"/>
        </w:rPr>
      </w:pPr>
    </w:p>
    <w:p w14:paraId="6686BAB6" w14:textId="24304EE5" w:rsidR="00662B33" w:rsidRPr="00721BDE" w:rsidRDefault="00C72C52" w:rsidP="00536F05">
      <w:pPr>
        <w:pStyle w:val="ListParagraph"/>
        <w:numPr>
          <w:ilvl w:val="0"/>
          <w:numId w:val="20"/>
        </w:numPr>
        <w:rPr>
          <w:rFonts w:ascii="Aptos" w:hAnsi="Aptos" w:cs="Times New Roman"/>
        </w:rPr>
      </w:pPr>
      <w:r>
        <w:rPr>
          <w:rFonts w:ascii="Aptos" w:hAnsi="Aptos" w:cs="Times New Roman"/>
        </w:rPr>
        <w:t xml:space="preserve">Brothers, Sarah. 2019. “A Good ‘Doctor’ is Hard to Find: Assessing Uncredentialed Expertise in Assisted Injection.” </w:t>
      </w:r>
      <w:r>
        <w:rPr>
          <w:rFonts w:ascii="Aptos" w:hAnsi="Aptos" w:cs="Times New Roman"/>
          <w:i/>
          <w:iCs/>
        </w:rPr>
        <w:t xml:space="preserve">Social Science and Medicine </w:t>
      </w:r>
      <w:r w:rsidR="00B51868">
        <w:rPr>
          <w:rFonts w:ascii="Aptos" w:hAnsi="Aptos" w:cs="Times New Roman"/>
        </w:rPr>
        <w:t>237:1-8.</w:t>
      </w:r>
    </w:p>
    <w:p w14:paraId="15C27DBA" w14:textId="77777777" w:rsidR="00A66354" w:rsidRPr="00ED5CD9" w:rsidRDefault="00A66354" w:rsidP="00536F05">
      <w:pPr>
        <w:rPr>
          <w:rFonts w:ascii="Aptos" w:hAnsi="Aptos" w:cs="Times New Roman"/>
          <w:sz w:val="20"/>
          <w:szCs w:val="20"/>
        </w:rPr>
      </w:pPr>
    </w:p>
    <w:p w14:paraId="122EE4B1" w14:textId="77777777" w:rsidR="00536F05" w:rsidRPr="00ED5CD9" w:rsidRDefault="00536F05" w:rsidP="00536F05">
      <w:pPr>
        <w:rPr>
          <w:rFonts w:ascii="Aptos" w:hAnsi="Aptos" w:cs="Times New Roman"/>
          <w:i/>
          <w:iCs/>
          <w:sz w:val="20"/>
          <w:szCs w:val="20"/>
          <w:u w:val="single"/>
        </w:rPr>
      </w:pPr>
      <w:r w:rsidRPr="00ED5CD9">
        <w:rPr>
          <w:rFonts w:ascii="Aptos" w:hAnsi="Aptos" w:cs="Times New Roman"/>
          <w:i/>
          <w:iCs/>
          <w:sz w:val="20"/>
          <w:szCs w:val="20"/>
          <w:u w:val="single"/>
        </w:rPr>
        <w:t>Extra</w:t>
      </w:r>
    </w:p>
    <w:p w14:paraId="2C081186" w14:textId="77777777" w:rsidR="00FC53D6" w:rsidRPr="00ED5CD9" w:rsidRDefault="00FC53D6" w:rsidP="008D2D39">
      <w:pPr>
        <w:rPr>
          <w:rFonts w:ascii="Aptos" w:hAnsi="Aptos" w:cs="Times New Roman"/>
          <w:sz w:val="20"/>
          <w:szCs w:val="20"/>
        </w:rPr>
      </w:pPr>
    </w:p>
    <w:p w14:paraId="4C951680" w14:textId="77777777" w:rsidR="00463DCB" w:rsidRPr="00ED5CD9" w:rsidRDefault="00463DCB" w:rsidP="00463DCB">
      <w:pPr>
        <w:rPr>
          <w:rFonts w:ascii="Aptos" w:hAnsi="Aptos" w:cs="Times New Roman"/>
          <w:sz w:val="20"/>
          <w:szCs w:val="20"/>
        </w:rPr>
      </w:pPr>
      <w:r w:rsidRPr="00ED5CD9">
        <w:rPr>
          <w:rFonts w:ascii="Aptos" w:hAnsi="Aptos" w:cs="Times New Roman"/>
          <w:sz w:val="20"/>
          <w:szCs w:val="20"/>
        </w:rPr>
        <w:t xml:space="preserve">–Abbott, Andrew. 1988. </w:t>
      </w:r>
      <w:r w:rsidRPr="00ED5CD9">
        <w:rPr>
          <w:rFonts w:ascii="Aptos" w:hAnsi="Aptos" w:cs="Times New Roman"/>
          <w:i/>
          <w:sz w:val="20"/>
          <w:szCs w:val="20"/>
        </w:rPr>
        <w:t>The Systems of the Professions: An Essay on the Division of Expert Labor</w:t>
      </w:r>
      <w:r w:rsidRPr="00ED5CD9">
        <w:rPr>
          <w:rFonts w:ascii="Aptos" w:hAnsi="Aptos" w:cs="Times New Roman"/>
          <w:sz w:val="20"/>
          <w:szCs w:val="20"/>
        </w:rPr>
        <w:t>. Chicago, IL: University of Chicago Press.</w:t>
      </w:r>
    </w:p>
    <w:p w14:paraId="0E8CF7A8" w14:textId="77777777" w:rsidR="00463DCB" w:rsidRPr="00ED5CD9" w:rsidRDefault="00463DCB" w:rsidP="008D2D39">
      <w:pPr>
        <w:rPr>
          <w:rFonts w:ascii="Aptos" w:hAnsi="Aptos" w:cs="Times New Roman"/>
          <w:sz w:val="20"/>
          <w:szCs w:val="20"/>
        </w:rPr>
      </w:pPr>
    </w:p>
    <w:p w14:paraId="5105A2A0" w14:textId="77777777" w:rsidR="00463DCB" w:rsidRDefault="00463DCB" w:rsidP="00463DCB">
      <w:pPr>
        <w:rPr>
          <w:rFonts w:ascii="Aptos" w:hAnsi="Aptos" w:cs="Times New Roman"/>
          <w:sz w:val="20"/>
          <w:szCs w:val="20"/>
        </w:rPr>
      </w:pPr>
      <w:r w:rsidRPr="00ED5CD9">
        <w:rPr>
          <w:rFonts w:ascii="Aptos" w:hAnsi="Aptos" w:cs="Times New Roman"/>
          <w:sz w:val="20"/>
          <w:szCs w:val="20"/>
        </w:rPr>
        <w:t xml:space="preserve">–Balint, Michael. 1957. </w:t>
      </w:r>
      <w:r w:rsidRPr="00ED5CD9">
        <w:rPr>
          <w:rFonts w:ascii="Aptos" w:hAnsi="Aptos" w:cs="Times New Roman"/>
          <w:i/>
          <w:sz w:val="20"/>
          <w:szCs w:val="20"/>
        </w:rPr>
        <w:t xml:space="preserve">The Doctor, His Patient, and the Illness. </w:t>
      </w:r>
      <w:r w:rsidRPr="00ED5CD9">
        <w:rPr>
          <w:rFonts w:ascii="Aptos" w:hAnsi="Aptos" w:cs="Times New Roman"/>
          <w:sz w:val="20"/>
          <w:szCs w:val="20"/>
        </w:rPr>
        <w:t>London: Pittman.</w:t>
      </w:r>
    </w:p>
    <w:p w14:paraId="73E1F03A" w14:textId="77777777" w:rsidR="00ED5CD9" w:rsidRPr="00ED5CD9" w:rsidRDefault="00ED5CD9" w:rsidP="00463DCB">
      <w:pPr>
        <w:rPr>
          <w:rFonts w:ascii="Aptos" w:hAnsi="Aptos" w:cs="Times New Roman"/>
          <w:sz w:val="20"/>
          <w:szCs w:val="20"/>
        </w:rPr>
      </w:pPr>
    </w:p>
    <w:p w14:paraId="603CAF9C" w14:textId="77777777" w:rsidR="00463DCB" w:rsidRPr="00ED5CD9" w:rsidRDefault="00463DCB" w:rsidP="00463DCB">
      <w:pPr>
        <w:rPr>
          <w:rFonts w:ascii="Aptos" w:hAnsi="Aptos" w:cs="Times New Roman"/>
          <w:sz w:val="20"/>
          <w:szCs w:val="20"/>
        </w:rPr>
      </w:pPr>
      <w:r w:rsidRPr="00ED5CD9">
        <w:rPr>
          <w:rFonts w:ascii="Aptos" w:hAnsi="Aptos" w:cs="Times New Roman"/>
          <w:sz w:val="20"/>
          <w:szCs w:val="20"/>
        </w:rPr>
        <w:t xml:space="preserve">–Benjamin, Ruha.  2011.“Organized ambivalence: when sickle cell disease and stem cell research converge." </w:t>
      </w:r>
      <w:r w:rsidRPr="00ED5CD9">
        <w:rPr>
          <w:rFonts w:ascii="Aptos" w:hAnsi="Aptos" w:cs="Times New Roman"/>
          <w:i/>
          <w:iCs/>
          <w:sz w:val="20"/>
          <w:szCs w:val="20"/>
        </w:rPr>
        <w:t>Ethnicity &amp; Health</w:t>
      </w:r>
      <w:r w:rsidRPr="00ED5CD9">
        <w:rPr>
          <w:rFonts w:ascii="Aptos" w:hAnsi="Aptos" w:cs="Times New Roman"/>
          <w:sz w:val="20"/>
          <w:szCs w:val="20"/>
        </w:rPr>
        <w:t xml:space="preserve"> 16(4-5): 447-463.</w:t>
      </w:r>
    </w:p>
    <w:p w14:paraId="1329EB8F" w14:textId="77777777" w:rsidR="00463DCB" w:rsidRPr="00ED5CD9" w:rsidRDefault="00463DCB" w:rsidP="00463DCB">
      <w:pPr>
        <w:rPr>
          <w:rFonts w:ascii="Aptos" w:hAnsi="Aptos" w:cs="Times New Roman"/>
          <w:sz w:val="20"/>
          <w:szCs w:val="20"/>
        </w:rPr>
      </w:pPr>
    </w:p>
    <w:p w14:paraId="4A3E9867" w14:textId="77777777" w:rsidR="00463DCB" w:rsidRPr="00ED5CD9" w:rsidRDefault="00463DCB" w:rsidP="00463DCB">
      <w:pPr>
        <w:rPr>
          <w:rFonts w:ascii="Aptos" w:hAnsi="Aptos" w:cs="Times New Roman"/>
          <w:sz w:val="20"/>
          <w:szCs w:val="20"/>
        </w:rPr>
      </w:pPr>
      <w:r w:rsidRPr="00ED5CD9">
        <w:rPr>
          <w:rFonts w:ascii="Aptos" w:hAnsi="Aptos" w:cs="Times New Roman"/>
          <w:sz w:val="20"/>
          <w:szCs w:val="20"/>
        </w:rPr>
        <w:t xml:space="preserve">–Bosk. Charles. </w:t>
      </w:r>
      <w:r w:rsidRPr="00ED5CD9">
        <w:rPr>
          <w:rFonts w:ascii="Aptos" w:hAnsi="Aptos" w:cs="Times New Roman"/>
          <w:i/>
          <w:iCs/>
          <w:sz w:val="20"/>
          <w:szCs w:val="20"/>
        </w:rPr>
        <w:t>All God's Mistakes: Genetic Counseling in a Pediatric</w:t>
      </w:r>
      <w:r w:rsidRPr="00ED5CD9">
        <w:rPr>
          <w:rFonts w:ascii="Aptos" w:hAnsi="Aptos" w:cs="Times New Roman"/>
          <w:sz w:val="20"/>
          <w:szCs w:val="20"/>
        </w:rPr>
        <w:t xml:space="preserve"> </w:t>
      </w:r>
      <w:r w:rsidRPr="00ED5CD9">
        <w:rPr>
          <w:rFonts w:ascii="Aptos" w:hAnsi="Aptos" w:cs="Times New Roman"/>
          <w:i/>
          <w:iCs/>
          <w:sz w:val="20"/>
          <w:szCs w:val="20"/>
        </w:rPr>
        <w:t>Hospital</w:t>
      </w:r>
      <w:r w:rsidRPr="00ED5CD9">
        <w:rPr>
          <w:rFonts w:ascii="Aptos" w:hAnsi="Aptos" w:cs="Times New Roman"/>
          <w:sz w:val="20"/>
          <w:szCs w:val="20"/>
        </w:rPr>
        <w:t>. Chicago: University of Chicago Press, 1992.</w:t>
      </w:r>
    </w:p>
    <w:p w14:paraId="5E697DE2" w14:textId="77777777" w:rsidR="00463DCB" w:rsidRPr="00ED5CD9" w:rsidRDefault="00463DCB" w:rsidP="00463DCB">
      <w:pPr>
        <w:rPr>
          <w:rFonts w:ascii="Aptos" w:hAnsi="Aptos" w:cs="Times New Roman"/>
          <w:sz w:val="20"/>
          <w:szCs w:val="20"/>
        </w:rPr>
      </w:pPr>
    </w:p>
    <w:p w14:paraId="100F3879" w14:textId="77777777" w:rsidR="00463DCB" w:rsidRPr="00ED5CD9" w:rsidRDefault="00463DCB" w:rsidP="008D2D39">
      <w:pPr>
        <w:rPr>
          <w:rFonts w:ascii="Aptos" w:hAnsi="Aptos" w:cs="Times New Roman"/>
          <w:sz w:val="20"/>
          <w:szCs w:val="20"/>
        </w:rPr>
      </w:pPr>
      <w:r w:rsidRPr="00ED5CD9">
        <w:rPr>
          <w:rFonts w:ascii="Aptos" w:hAnsi="Aptos" w:cs="Times New Roman"/>
          <w:sz w:val="20"/>
          <w:szCs w:val="20"/>
        </w:rPr>
        <w:t xml:space="preserve">–Collins, Harry and Robert Evans. 2007. </w:t>
      </w:r>
      <w:r w:rsidRPr="00ED5CD9">
        <w:rPr>
          <w:rFonts w:ascii="Aptos" w:hAnsi="Aptos" w:cs="Times New Roman"/>
          <w:i/>
          <w:sz w:val="20"/>
          <w:szCs w:val="20"/>
        </w:rPr>
        <w:t>Rethinking Expertise</w:t>
      </w:r>
      <w:r w:rsidRPr="00ED5CD9">
        <w:rPr>
          <w:rFonts w:ascii="Aptos" w:hAnsi="Aptos" w:cs="Times New Roman"/>
          <w:sz w:val="20"/>
          <w:szCs w:val="20"/>
        </w:rPr>
        <w:t>. Chicago, IL: University of Chicago Press.</w:t>
      </w:r>
    </w:p>
    <w:p w14:paraId="32F6269E" w14:textId="77777777" w:rsidR="00463DCB" w:rsidRPr="00ED5CD9" w:rsidRDefault="00463DCB" w:rsidP="00463DCB">
      <w:pPr>
        <w:rPr>
          <w:rFonts w:ascii="Aptos" w:hAnsi="Aptos" w:cs="Times New Roman"/>
          <w:sz w:val="20"/>
          <w:szCs w:val="20"/>
        </w:rPr>
      </w:pPr>
    </w:p>
    <w:p w14:paraId="283438C4" w14:textId="7ECBCB6F" w:rsidR="00463DCB" w:rsidRPr="00ED5CD9" w:rsidRDefault="00463DCB" w:rsidP="00463DCB">
      <w:pPr>
        <w:rPr>
          <w:rFonts w:ascii="Aptos" w:hAnsi="Aptos" w:cs="Times New Roman"/>
          <w:sz w:val="20"/>
          <w:szCs w:val="20"/>
        </w:rPr>
      </w:pPr>
      <w:r w:rsidRPr="00ED5CD9">
        <w:rPr>
          <w:rFonts w:ascii="Aptos" w:hAnsi="Aptos" w:cs="Times New Roman"/>
          <w:sz w:val="20"/>
          <w:szCs w:val="20"/>
        </w:rPr>
        <w:t>–</w:t>
      </w:r>
      <w:proofErr w:type="spellStart"/>
      <w:r w:rsidRPr="00ED5CD9">
        <w:rPr>
          <w:rFonts w:ascii="Aptos" w:hAnsi="Aptos" w:cs="Times New Roman"/>
          <w:sz w:val="20"/>
          <w:szCs w:val="20"/>
        </w:rPr>
        <w:t>DiBenigno</w:t>
      </w:r>
      <w:proofErr w:type="spellEnd"/>
      <w:r w:rsidRPr="00ED5CD9">
        <w:rPr>
          <w:rFonts w:ascii="Aptos" w:hAnsi="Aptos" w:cs="Times New Roman"/>
          <w:sz w:val="20"/>
          <w:szCs w:val="20"/>
        </w:rPr>
        <w:t xml:space="preserve">, Julia. 2017. "Anchored Personalization in Managing Goal Conflict between Professional Groups: The Case of U.S. Army Mental Health Care." </w:t>
      </w:r>
      <w:r w:rsidRPr="00ED5CD9">
        <w:rPr>
          <w:rFonts w:ascii="Aptos" w:hAnsi="Aptos" w:cs="Times New Roman"/>
          <w:i/>
          <w:iCs/>
          <w:sz w:val="20"/>
          <w:szCs w:val="20"/>
        </w:rPr>
        <w:t xml:space="preserve">Administrative Science Quarterly </w:t>
      </w:r>
      <w:r w:rsidRPr="00ED5CD9">
        <w:rPr>
          <w:rFonts w:ascii="Aptos" w:hAnsi="Aptos" w:cs="Times New Roman"/>
          <w:sz w:val="20"/>
          <w:szCs w:val="20"/>
        </w:rPr>
        <w:t xml:space="preserve">63(3):526-69. </w:t>
      </w:r>
    </w:p>
    <w:p w14:paraId="6B484D4B" w14:textId="77777777" w:rsidR="00DD003D" w:rsidRPr="00ED5CD9" w:rsidRDefault="00DD003D" w:rsidP="00463DCB">
      <w:pPr>
        <w:rPr>
          <w:rFonts w:ascii="Aptos" w:hAnsi="Aptos" w:cs="Times New Roman"/>
          <w:sz w:val="20"/>
          <w:szCs w:val="20"/>
        </w:rPr>
      </w:pPr>
    </w:p>
    <w:p w14:paraId="7E3CD532" w14:textId="77777777" w:rsidR="00DD003D" w:rsidRPr="00ED5CD9" w:rsidRDefault="00DD003D" w:rsidP="00DD003D">
      <w:pPr>
        <w:rPr>
          <w:rFonts w:ascii="Aptos" w:hAnsi="Aptos" w:cs="Times New Roman"/>
          <w:sz w:val="20"/>
          <w:szCs w:val="20"/>
        </w:rPr>
      </w:pPr>
      <w:r w:rsidRPr="00ED5CD9">
        <w:rPr>
          <w:rFonts w:ascii="Aptos" w:hAnsi="Aptos" w:cs="Times New Roman"/>
          <w:sz w:val="20"/>
          <w:szCs w:val="20"/>
        </w:rPr>
        <w:t xml:space="preserve">–Foucault, Michael. 1963. </w:t>
      </w:r>
      <w:r w:rsidRPr="00ED5CD9">
        <w:rPr>
          <w:rFonts w:ascii="Aptos" w:hAnsi="Aptos" w:cs="Times New Roman"/>
          <w:i/>
          <w:sz w:val="20"/>
          <w:szCs w:val="20"/>
        </w:rPr>
        <w:t>The Birth of a Clinic: The Archaeology of Medical Perception</w:t>
      </w:r>
      <w:r w:rsidRPr="00ED5CD9">
        <w:rPr>
          <w:rFonts w:ascii="Aptos" w:hAnsi="Aptos" w:cs="Times New Roman"/>
          <w:sz w:val="20"/>
          <w:szCs w:val="20"/>
        </w:rPr>
        <w:t xml:space="preserve">. New York, NY: Vintage Press. </w:t>
      </w:r>
    </w:p>
    <w:p w14:paraId="767287F9" w14:textId="77777777" w:rsidR="00282945" w:rsidRPr="00ED5CD9" w:rsidRDefault="00282945" w:rsidP="00463DCB">
      <w:pPr>
        <w:rPr>
          <w:rFonts w:ascii="Aptos" w:hAnsi="Aptos" w:cs="Times New Roman"/>
          <w:sz w:val="20"/>
          <w:szCs w:val="20"/>
        </w:rPr>
      </w:pPr>
    </w:p>
    <w:p w14:paraId="22D75452" w14:textId="77777777" w:rsidR="00282945" w:rsidRPr="00ED5CD9" w:rsidRDefault="00282945" w:rsidP="00282945">
      <w:pPr>
        <w:rPr>
          <w:rFonts w:ascii="Aptos" w:hAnsi="Aptos" w:cs="Times New Roman"/>
          <w:sz w:val="20"/>
          <w:szCs w:val="20"/>
        </w:rPr>
      </w:pPr>
      <w:r w:rsidRPr="00ED5CD9">
        <w:rPr>
          <w:rFonts w:ascii="Aptos" w:hAnsi="Aptos" w:cs="Times New Roman"/>
          <w:sz w:val="20"/>
          <w:szCs w:val="20"/>
        </w:rPr>
        <w:t>–</w:t>
      </w:r>
      <w:proofErr w:type="spellStart"/>
      <w:r w:rsidRPr="00ED5CD9">
        <w:rPr>
          <w:rFonts w:ascii="Aptos" w:hAnsi="Aptos" w:cs="Times New Roman"/>
          <w:sz w:val="20"/>
          <w:szCs w:val="20"/>
        </w:rPr>
        <w:t>Freidson</w:t>
      </w:r>
      <w:proofErr w:type="spellEnd"/>
      <w:r w:rsidRPr="00ED5CD9">
        <w:rPr>
          <w:rFonts w:ascii="Aptos" w:hAnsi="Aptos" w:cs="Times New Roman"/>
          <w:sz w:val="20"/>
          <w:szCs w:val="20"/>
        </w:rPr>
        <w:t xml:space="preserve">, Eliot. 1970. </w:t>
      </w:r>
      <w:r w:rsidRPr="00ED5CD9">
        <w:rPr>
          <w:rFonts w:ascii="Aptos" w:hAnsi="Aptos" w:cs="Times New Roman"/>
          <w:i/>
          <w:sz w:val="20"/>
          <w:szCs w:val="20"/>
        </w:rPr>
        <w:t>Profession of Medicine: A Study of the Sociology of Applied Knowledge</w:t>
      </w:r>
      <w:r w:rsidRPr="00ED5CD9">
        <w:rPr>
          <w:rFonts w:ascii="Aptos" w:hAnsi="Aptos" w:cs="Times New Roman"/>
          <w:sz w:val="20"/>
          <w:szCs w:val="20"/>
        </w:rPr>
        <w:t xml:space="preserve">. New York, NY: Dodd, Mead. </w:t>
      </w:r>
    </w:p>
    <w:p w14:paraId="39CA80D1" w14:textId="77777777" w:rsidR="00282945" w:rsidRPr="00ED5CD9" w:rsidRDefault="00282945" w:rsidP="00282945">
      <w:pPr>
        <w:rPr>
          <w:rFonts w:ascii="Aptos" w:hAnsi="Aptos" w:cs="Times New Roman"/>
          <w:sz w:val="20"/>
          <w:szCs w:val="20"/>
        </w:rPr>
      </w:pPr>
    </w:p>
    <w:p w14:paraId="6758C3EB" w14:textId="43ED6B4E" w:rsidR="008D2D39" w:rsidRPr="00ED5CD9" w:rsidRDefault="00282945" w:rsidP="008D2D39">
      <w:pPr>
        <w:rPr>
          <w:rFonts w:ascii="Aptos" w:hAnsi="Aptos" w:cs="Times New Roman"/>
          <w:sz w:val="20"/>
          <w:szCs w:val="20"/>
          <w:highlight w:val="yellow"/>
        </w:rPr>
      </w:pPr>
      <w:r w:rsidRPr="00ED5CD9">
        <w:rPr>
          <w:rFonts w:ascii="Aptos" w:hAnsi="Aptos" w:cs="Times New Roman"/>
          <w:sz w:val="20"/>
          <w:szCs w:val="20"/>
        </w:rPr>
        <w:t>–</w:t>
      </w:r>
      <w:proofErr w:type="spellStart"/>
      <w:r w:rsidRPr="00ED5CD9">
        <w:rPr>
          <w:rFonts w:ascii="Aptos" w:hAnsi="Aptos" w:cs="Times New Roman"/>
          <w:sz w:val="20"/>
          <w:szCs w:val="20"/>
        </w:rPr>
        <w:t>Freidson</w:t>
      </w:r>
      <w:proofErr w:type="spellEnd"/>
      <w:r w:rsidRPr="00ED5CD9">
        <w:rPr>
          <w:rFonts w:ascii="Aptos" w:hAnsi="Aptos" w:cs="Times New Roman"/>
          <w:sz w:val="20"/>
          <w:szCs w:val="20"/>
        </w:rPr>
        <w:t xml:space="preserve">, Eliot. 1984. "The Changing Nature of Professional Control." </w:t>
      </w:r>
      <w:r w:rsidRPr="00ED5CD9">
        <w:rPr>
          <w:rFonts w:ascii="Aptos" w:hAnsi="Aptos" w:cs="Times New Roman"/>
          <w:i/>
          <w:iCs/>
          <w:sz w:val="20"/>
          <w:szCs w:val="20"/>
        </w:rPr>
        <w:t>Annual Review of Sociology</w:t>
      </w:r>
      <w:r w:rsidRPr="00ED5CD9">
        <w:rPr>
          <w:rFonts w:ascii="Aptos" w:hAnsi="Aptos" w:cs="Times New Roman"/>
          <w:sz w:val="20"/>
          <w:szCs w:val="20"/>
        </w:rPr>
        <w:t xml:space="preserve"> 10:1–20.</w:t>
      </w:r>
    </w:p>
    <w:p w14:paraId="0295FF86" w14:textId="77777777" w:rsidR="00463DCB" w:rsidRPr="00ED5CD9" w:rsidRDefault="00463DCB" w:rsidP="00463DCB">
      <w:pPr>
        <w:rPr>
          <w:rFonts w:ascii="Aptos" w:hAnsi="Aptos" w:cs="Times New Roman"/>
          <w:sz w:val="20"/>
          <w:szCs w:val="20"/>
        </w:rPr>
      </w:pPr>
    </w:p>
    <w:p w14:paraId="4F7866F5" w14:textId="77777777" w:rsidR="00463DCB" w:rsidRPr="00ED5CD9" w:rsidRDefault="00463DCB" w:rsidP="00463DCB">
      <w:pPr>
        <w:rPr>
          <w:rFonts w:ascii="Aptos" w:hAnsi="Aptos" w:cs="Times New Roman"/>
          <w:sz w:val="20"/>
          <w:szCs w:val="20"/>
        </w:rPr>
      </w:pPr>
      <w:r w:rsidRPr="00ED5CD9">
        <w:rPr>
          <w:rFonts w:ascii="Aptos" w:hAnsi="Aptos" w:cs="Times New Roman"/>
          <w:sz w:val="20"/>
          <w:szCs w:val="20"/>
        </w:rPr>
        <w:t xml:space="preserve">–Kellogg, Katherine C. 2011. </w:t>
      </w:r>
      <w:r w:rsidRPr="00ED5CD9">
        <w:rPr>
          <w:rFonts w:ascii="Aptos" w:hAnsi="Aptos" w:cs="Times New Roman"/>
          <w:i/>
          <w:iCs/>
          <w:sz w:val="20"/>
          <w:szCs w:val="20"/>
        </w:rPr>
        <w:t>Challenging Operations: Medical Reform and Resistance in Surgery</w:t>
      </w:r>
      <w:r w:rsidRPr="00ED5CD9">
        <w:rPr>
          <w:rFonts w:ascii="Aptos" w:hAnsi="Aptos" w:cs="Times New Roman"/>
          <w:sz w:val="20"/>
          <w:szCs w:val="20"/>
        </w:rPr>
        <w:t>. Chicago: University of Chicago Press</w:t>
      </w:r>
    </w:p>
    <w:p w14:paraId="5912B672" w14:textId="77777777" w:rsidR="00463DCB" w:rsidRPr="00ED5CD9" w:rsidRDefault="00463DCB" w:rsidP="00FC53D6">
      <w:pPr>
        <w:rPr>
          <w:rFonts w:ascii="Aptos" w:hAnsi="Aptos" w:cs="Times New Roman"/>
          <w:sz w:val="20"/>
          <w:szCs w:val="20"/>
        </w:rPr>
      </w:pPr>
    </w:p>
    <w:p w14:paraId="3DEE2468" w14:textId="77777777" w:rsidR="00463DCB" w:rsidRPr="00ED5CD9" w:rsidRDefault="00463DCB" w:rsidP="00463DCB">
      <w:pPr>
        <w:rPr>
          <w:rFonts w:ascii="Aptos" w:hAnsi="Aptos" w:cs="Times New Roman"/>
          <w:sz w:val="20"/>
          <w:szCs w:val="20"/>
        </w:rPr>
      </w:pPr>
      <w:r w:rsidRPr="00ED5CD9">
        <w:rPr>
          <w:rFonts w:ascii="Aptos" w:hAnsi="Aptos" w:cs="Times New Roman"/>
          <w:sz w:val="20"/>
          <w:szCs w:val="20"/>
        </w:rPr>
        <w:t xml:space="preserve">–Parsons, Talcott. 1951. </w:t>
      </w:r>
      <w:r w:rsidRPr="00ED5CD9">
        <w:rPr>
          <w:rFonts w:ascii="Aptos" w:hAnsi="Aptos" w:cs="Times New Roman"/>
          <w:i/>
          <w:iCs/>
          <w:sz w:val="20"/>
          <w:szCs w:val="20"/>
        </w:rPr>
        <w:t>The Social System</w:t>
      </w:r>
      <w:r w:rsidRPr="00ED5CD9">
        <w:rPr>
          <w:rFonts w:ascii="Aptos" w:hAnsi="Aptos" w:cs="Times New Roman"/>
          <w:sz w:val="20"/>
          <w:szCs w:val="20"/>
        </w:rPr>
        <w:t>. New York: The Free Press.</w:t>
      </w:r>
    </w:p>
    <w:p w14:paraId="73F78052" w14:textId="77777777" w:rsidR="001E501A" w:rsidRPr="00ED5CD9" w:rsidRDefault="001E501A" w:rsidP="001E501A">
      <w:pPr>
        <w:rPr>
          <w:rFonts w:ascii="Aptos" w:hAnsi="Aptos" w:cs="Times New Roman"/>
          <w:sz w:val="20"/>
          <w:szCs w:val="20"/>
        </w:rPr>
      </w:pPr>
    </w:p>
    <w:p w14:paraId="7902C21F" w14:textId="77777777" w:rsidR="001E501A" w:rsidRPr="00ED5CD9" w:rsidRDefault="001E501A" w:rsidP="001E501A">
      <w:pPr>
        <w:rPr>
          <w:rFonts w:ascii="Aptos" w:hAnsi="Aptos" w:cs="Times New Roman"/>
          <w:sz w:val="20"/>
          <w:szCs w:val="20"/>
        </w:rPr>
      </w:pPr>
      <w:r w:rsidRPr="00ED5CD9">
        <w:rPr>
          <w:rFonts w:ascii="Aptos" w:hAnsi="Aptos" w:cs="Times New Roman"/>
          <w:sz w:val="20"/>
          <w:szCs w:val="20"/>
        </w:rPr>
        <w:t xml:space="preserve">–Starr, Paul. 1982. </w:t>
      </w:r>
      <w:r w:rsidRPr="00ED5CD9">
        <w:rPr>
          <w:rFonts w:ascii="Aptos" w:hAnsi="Aptos" w:cs="Times New Roman"/>
          <w:i/>
          <w:sz w:val="20"/>
          <w:szCs w:val="20"/>
        </w:rPr>
        <w:t>The Social Transformation of American Medicine</w:t>
      </w:r>
      <w:r w:rsidRPr="00ED5CD9">
        <w:rPr>
          <w:rFonts w:ascii="Aptos" w:hAnsi="Aptos" w:cs="Times New Roman"/>
          <w:sz w:val="20"/>
          <w:szCs w:val="20"/>
        </w:rPr>
        <w:t>. New York, NY: Basic Books.</w:t>
      </w:r>
    </w:p>
    <w:p w14:paraId="79DE14AC" w14:textId="77777777" w:rsidR="00463DCB" w:rsidRPr="00ED5CD9" w:rsidRDefault="00463DCB" w:rsidP="00463DCB">
      <w:pPr>
        <w:rPr>
          <w:rFonts w:ascii="Aptos" w:hAnsi="Aptos" w:cs="Times New Roman"/>
          <w:sz w:val="20"/>
          <w:szCs w:val="20"/>
        </w:rPr>
      </w:pPr>
    </w:p>
    <w:p w14:paraId="57CBFC99" w14:textId="77777777" w:rsidR="00463DCB" w:rsidRDefault="00463DCB" w:rsidP="00463DCB">
      <w:pPr>
        <w:rPr>
          <w:rFonts w:ascii="Aptos" w:hAnsi="Aptos" w:cs="Times New Roman"/>
          <w:sz w:val="20"/>
          <w:szCs w:val="20"/>
        </w:rPr>
      </w:pPr>
      <w:r w:rsidRPr="00ED5CD9">
        <w:rPr>
          <w:rFonts w:ascii="Aptos" w:hAnsi="Aptos" w:cs="Times New Roman"/>
          <w:sz w:val="20"/>
          <w:szCs w:val="20"/>
        </w:rPr>
        <w:t xml:space="preserve">–Stivers, Tanya, and Stefan Timmermans. 2016. “Negotiating the Diagnostic Uncertainty of Genomic Test Results." </w:t>
      </w:r>
      <w:r w:rsidRPr="00ED5CD9">
        <w:rPr>
          <w:rFonts w:ascii="Aptos" w:hAnsi="Aptos" w:cs="Times New Roman"/>
          <w:i/>
          <w:iCs/>
          <w:sz w:val="20"/>
          <w:szCs w:val="20"/>
        </w:rPr>
        <w:t>Social Psychology Quarterly</w:t>
      </w:r>
      <w:r w:rsidRPr="00ED5CD9">
        <w:rPr>
          <w:rFonts w:ascii="Aptos" w:hAnsi="Aptos" w:cs="Times New Roman"/>
          <w:sz w:val="20"/>
          <w:szCs w:val="20"/>
        </w:rPr>
        <w:t xml:space="preserve"> 79(3): 199-221.</w:t>
      </w:r>
    </w:p>
    <w:p w14:paraId="05B7220A" w14:textId="77777777" w:rsidR="00ED5CD9" w:rsidRDefault="00ED5CD9" w:rsidP="00463DCB">
      <w:pPr>
        <w:rPr>
          <w:rFonts w:ascii="Aptos" w:hAnsi="Aptos" w:cs="Times New Roman"/>
          <w:sz w:val="20"/>
          <w:szCs w:val="20"/>
        </w:rPr>
      </w:pPr>
    </w:p>
    <w:p w14:paraId="15C4E210" w14:textId="56C49092" w:rsidR="00ED5CD9" w:rsidRPr="00ED5CD9" w:rsidRDefault="00ED5CD9" w:rsidP="00ED5CD9">
      <w:pPr>
        <w:rPr>
          <w:rFonts w:ascii="Aptos" w:hAnsi="Aptos" w:cs="Times New Roman"/>
          <w:sz w:val="20"/>
          <w:szCs w:val="20"/>
        </w:rPr>
      </w:pPr>
      <w:r w:rsidRPr="00ED5CD9">
        <w:rPr>
          <w:rFonts w:ascii="Aptos" w:hAnsi="Aptos" w:cs="Times New Roman"/>
          <w:sz w:val="20"/>
          <w:szCs w:val="20"/>
        </w:rPr>
        <w:lastRenderedPageBreak/>
        <w:t xml:space="preserve">–Timmermans, Stefan and </w:t>
      </w:r>
      <w:proofErr w:type="spellStart"/>
      <w:r w:rsidRPr="00ED5CD9">
        <w:rPr>
          <w:rFonts w:ascii="Aptos" w:hAnsi="Aptos" w:cs="Times New Roman"/>
          <w:sz w:val="20"/>
          <w:szCs w:val="20"/>
        </w:rPr>
        <w:t>Hyeyoung</w:t>
      </w:r>
      <w:proofErr w:type="spellEnd"/>
      <w:r w:rsidRPr="00ED5CD9">
        <w:rPr>
          <w:rFonts w:ascii="Aptos" w:hAnsi="Aptos" w:cs="Times New Roman"/>
          <w:sz w:val="20"/>
          <w:szCs w:val="20"/>
        </w:rPr>
        <w:t xml:space="preserve"> Oh. 2010. "The Continued Social Transformation of the Medical Profession." </w:t>
      </w:r>
      <w:r w:rsidRPr="00ED5CD9">
        <w:rPr>
          <w:rFonts w:ascii="Aptos" w:hAnsi="Aptos" w:cs="Times New Roman"/>
          <w:i/>
          <w:iCs/>
          <w:sz w:val="20"/>
          <w:szCs w:val="20"/>
        </w:rPr>
        <w:t xml:space="preserve">Journal of Health and Social Behavior </w:t>
      </w:r>
      <w:r w:rsidRPr="00ED5CD9">
        <w:rPr>
          <w:rFonts w:ascii="Aptos" w:hAnsi="Aptos" w:cs="Times New Roman"/>
          <w:sz w:val="20"/>
          <w:szCs w:val="20"/>
        </w:rPr>
        <w:t>51(1 suppl</w:t>
      </w:r>
      <w:proofErr w:type="gramStart"/>
      <w:r w:rsidRPr="00ED5CD9">
        <w:rPr>
          <w:rFonts w:ascii="Aptos" w:hAnsi="Aptos" w:cs="Times New Roman"/>
          <w:sz w:val="20"/>
          <w:szCs w:val="20"/>
        </w:rPr>
        <w:t>):S</w:t>
      </w:r>
      <w:proofErr w:type="gramEnd"/>
      <w:r w:rsidRPr="00ED5CD9">
        <w:rPr>
          <w:rFonts w:ascii="Aptos" w:hAnsi="Aptos" w:cs="Times New Roman"/>
          <w:sz w:val="20"/>
          <w:szCs w:val="20"/>
        </w:rPr>
        <w:t xml:space="preserve">94-S106. </w:t>
      </w:r>
    </w:p>
    <w:p w14:paraId="47A66BFF" w14:textId="77777777" w:rsidR="00463DCB" w:rsidRPr="00ED5CD9" w:rsidRDefault="00463DCB" w:rsidP="00FC53D6">
      <w:pPr>
        <w:rPr>
          <w:rFonts w:ascii="Aptos" w:hAnsi="Aptos" w:cs="Times New Roman"/>
          <w:sz w:val="20"/>
          <w:szCs w:val="20"/>
        </w:rPr>
      </w:pPr>
    </w:p>
    <w:p w14:paraId="5689FD7C" w14:textId="51B2E33E" w:rsidR="00463DCB" w:rsidRPr="00ED5CD9" w:rsidRDefault="00ED5CD9" w:rsidP="00FC53D6">
      <w:pPr>
        <w:rPr>
          <w:rFonts w:ascii="Aptos" w:hAnsi="Aptos" w:cs="Times New Roman"/>
          <w:sz w:val="20"/>
          <w:szCs w:val="20"/>
        </w:rPr>
      </w:pPr>
      <w:r w:rsidRPr="00ED5CD9">
        <w:rPr>
          <w:rFonts w:ascii="Aptos" w:hAnsi="Aptos" w:cs="Times New Roman"/>
          <w:sz w:val="20"/>
          <w:szCs w:val="20"/>
        </w:rPr>
        <w:t>–</w:t>
      </w:r>
      <w:proofErr w:type="spellStart"/>
      <w:r w:rsidR="00FC53D6" w:rsidRPr="00ED5CD9">
        <w:rPr>
          <w:rFonts w:ascii="Aptos" w:hAnsi="Aptos" w:cs="Times New Roman"/>
          <w:sz w:val="20"/>
          <w:szCs w:val="20"/>
        </w:rPr>
        <w:t>Whooley</w:t>
      </w:r>
      <w:proofErr w:type="spellEnd"/>
      <w:r w:rsidR="00FC53D6" w:rsidRPr="00ED5CD9">
        <w:rPr>
          <w:rFonts w:ascii="Aptos" w:hAnsi="Aptos" w:cs="Times New Roman"/>
          <w:sz w:val="20"/>
          <w:szCs w:val="20"/>
        </w:rPr>
        <w:t xml:space="preserve">, Owen. 2010. "Diagnostic Ambivalence: Psychiatric Workarounds and the Diagnostic and Statistical Manual of Mental Disorders." </w:t>
      </w:r>
      <w:r w:rsidR="00FC53D6" w:rsidRPr="00ED5CD9">
        <w:rPr>
          <w:rFonts w:ascii="Aptos" w:hAnsi="Aptos" w:cs="Times New Roman"/>
          <w:i/>
          <w:iCs/>
          <w:sz w:val="20"/>
          <w:szCs w:val="20"/>
        </w:rPr>
        <w:t xml:space="preserve">Sociology of Health &amp; Illness </w:t>
      </w:r>
      <w:r w:rsidR="00FC53D6" w:rsidRPr="00ED5CD9">
        <w:rPr>
          <w:rFonts w:ascii="Aptos" w:hAnsi="Aptos" w:cs="Times New Roman"/>
          <w:sz w:val="20"/>
          <w:szCs w:val="20"/>
        </w:rPr>
        <w:t>32(3):452-69.</w:t>
      </w:r>
    </w:p>
    <w:p w14:paraId="2CFCB8B5" w14:textId="7646CEBE" w:rsidR="00662B33" w:rsidRPr="00534D7F" w:rsidRDefault="00662B33">
      <w:pPr>
        <w:rPr>
          <w:rFonts w:ascii="Aptos" w:hAnsi="Aptos" w:cs="Times New Roman"/>
        </w:rPr>
      </w:pPr>
    </w:p>
    <w:p w14:paraId="15764ACF" w14:textId="77777777" w:rsidR="00662B33" w:rsidRPr="00534D7F" w:rsidRDefault="00662B33">
      <w:pPr>
        <w:rPr>
          <w:rFonts w:ascii="Aptos" w:hAnsi="Aptos" w:cs="Times New Roman"/>
        </w:rPr>
      </w:pPr>
    </w:p>
    <w:p w14:paraId="4C42CEE6" w14:textId="047AE775" w:rsidR="0002787A" w:rsidRPr="00534D7F" w:rsidRDefault="00DB28C9">
      <w:pPr>
        <w:rPr>
          <w:rFonts w:ascii="Aptos" w:hAnsi="Aptos" w:cs="Times New Roman"/>
          <w:b/>
          <w:bCs/>
        </w:rPr>
      </w:pPr>
      <w:r>
        <w:rPr>
          <w:rFonts w:ascii="Aptos" w:hAnsi="Aptos" w:cs="Times New Roman"/>
          <w:b/>
          <w:bCs/>
        </w:rPr>
        <w:t>Tuesday</w:t>
      </w:r>
      <w:r w:rsidR="0020668E" w:rsidRPr="00534D7F">
        <w:rPr>
          <w:rFonts w:ascii="Aptos" w:hAnsi="Aptos" w:cs="Times New Roman"/>
          <w:b/>
          <w:bCs/>
        </w:rPr>
        <w:t>, November 3</w:t>
      </w:r>
      <w:proofErr w:type="gramStart"/>
      <w:r w:rsidR="0020668E" w:rsidRPr="00534D7F">
        <w:rPr>
          <w:rFonts w:ascii="Aptos" w:hAnsi="Aptos" w:cs="Times New Roman"/>
          <w:b/>
          <w:bCs/>
          <w:vertAlign w:val="superscript"/>
        </w:rPr>
        <w:t>rd</w:t>
      </w:r>
      <w:r w:rsidR="0020668E" w:rsidRPr="00534D7F">
        <w:rPr>
          <w:rFonts w:ascii="Aptos" w:hAnsi="Aptos" w:cs="Times New Roman"/>
          <w:b/>
          <w:bCs/>
        </w:rPr>
        <w:t xml:space="preserve"> </w:t>
      </w:r>
      <w:r w:rsidR="0002787A" w:rsidRPr="00534D7F">
        <w:rPr>
          <w:rFonts w:ascii="Aptos" w:hAnsi="Aptos" w:cs="Times New Roman"/>
          <w:b/>
          <w:bCs/>
        </w:rPr>
        <w:t xml:space="preserve"> –</w:t>
      </w:r>
      <w:proofErr w:type="gramEnd"/>
      <w:r w:rsidR="0002787A" w:rsidRPr="00534D7F">
        <w:rPr>
          <w:rFonts w:ascii="Aptos" w:hAnsi="Aptos" w:cs="Times New Roman"/>
          <w:b/>
          <w:bCs/>
        </w:rPr>
        <w:t xml:space="preserve"> Education and Socialization</w:t>
      </w:r>
    </w:p>
    <w:p w14:paraId="3A08394D" w14:textId="77777777" w:rsidR="0002787A" w:rsidRPr="00534D7F" w:rsidRDefault="0002787A">
      <w:pPr>
        <w:rPr>
          <w:rFonts w:ascii="Aptos" w:hAnsi="Aptos" w:cs="Times New Roman"/>
        </w:rPr>
      </w:pPr>
    </w:p>
    <w:p w14:paraId="688B2074" w14:textId="77777777" w:rsidR="00711C94" w:rsidRPr="00534D7F" w:rsidRDefault="00711C94">
      <w:pPr>
        <w:rPr>
          <w:rFonts w:ascii="Aptos" w:hAnsi="Aptos" w:cs="Times New Roman"/>
          <w:i/>
          <w:iCs/>
          <w:u w:val="single"/>
        </w:rPr>
      </w:pPr>
      <w:r w:rsidRPr="00534D7F">
        <w:rPr>
          <w:rFonts w:ascii="Aptos" w:hAnsi="Aptos" w:cs="Times New Roman"/>
          <w:i/>
          <w:iCs/>
          <w:u w:val="single"/>
        </w:rPr>
        <w:t>Required</w:t>
      </w:r>
    </w:p>
    <w:p w14:paraId="3C68E80B" w14:textId="77777777" w:rsidR="00711C94" w:rsidRPr="00534D7F" w:rsidRDefault="00711C94" w:rsidP="00711C94">
      <w:pPr>
        <w:rPr>
          <w:rFonts w:ascii="Aptos" w:hAnsi="Aptos" w:cs="Times New Roman"/>
        </w:rPr>
      </w:pPr>
    </w:p>
    <w:p w14:paraId="1F9AC909" w14:textId="24C3BD04" w:rsidR="00711C94" w:rsidRPr="0097156E" w:rsidRDefault="0015008E" w:rsidP="0097156E">
      <w:pPr>
        <w:pStyle w:val="ListParagraph"/>
        <w:numPr>
          <w:ilvl w:val="0"/>
          <w:numId w:val="27"/>
        </w:numPr>
        <w:rPr>
          <w:rFonts w:ascii="Aptos" w:hAnsi="Aptos" w:cs="Times New Roman"/>
        </w:rPr>
      </w:pPr>
      <w:proofErr w:type="spellStart"/>
      <w:r w:rsidRPr="0097156E">
        <w:rPr>
          <w:rFonts w:ascii="Aptos" w:hAnsi="Aptos" w:cs="Times New Roman"/>
        </w:rPr>
        <w:t>Hafferty</w:t>
      </w:r>
      <w:proofErr w:type="spellEnd"/>
      <w:r w:rsidRPr="0097156E">
        <w:rPr>
          <w:rFonts w:ascii="Aptos" w:hAnsi="Aptos" w:cs="Times New Roman"/>
        </w:rPr>
        <w:t xml:space="preserve">, Frederic W. 1988. "Cadaver Stories and the Emotional Socialization of Medical Students." </w:t>
      </w:r>
      <w:r w:rsidRPr="0097156E">
        <w:rPr>
          <w:rFonts w:ascii="Aptos" w:hAnsi="Aptos" w:cs="Times New Roman"/>
          <w:i/>
          <w:iCs/>
        </w:rPr>
        <w:t>Journal of Health and Social Behavior</w:t>
      </w:r>
      <w:r w:rsidRPr="0097156E">
        <w:rPr>
          <w:rFonts w:ascii="Aptos" w:hAnsi="Aptos" w:cs="Times New Roman"/>
        </w:rPr>
        <w:t xml:space="preserve"> 29(4):344–356.</w:t>
      </w:r>
    </w:p>
    <w:p w14:paraId="101F2C59" w14:textId="77777777" w:rsidR="00FA6327" w:rsidRPr="00534D7F" w:rsidRDefault="00FA6327" w:rsidP="00FA6327">
      <w:pPr>
        <w:rPr>
          <w:rFonts w:ascii="Aptos" w:hAnsi="Aptos" w:cs="Times New Roman"/>
        </w:rPr>
      </w:pPr>
    </w:p>
    <w:p w14:paraId="16F51027" w14:textId="7C6CD3C1" w:rsidR="00FA6327" w:rsidRPr="0097156E" w:rsidRDefault="00FA6327" w:rsidP="0097156E">
      <w:pPr>
        <w:pStyle w:val="ListParagraph"/>
        <w:numPr>
          <w:ilvl w:val="0"/>
          <w:numId w:val="27"/>
        </w:numPr>
        <w:rPr>
          <w:rFonts w:ascii="Aptos" w:hAnsi="Aptos" w:cs="Times New Roman"/>
        </w:rPr>
      </w:pPr>
      <w:r w:rsidRPr="0097156E">
        <w:rPr>
          <w:rFonts w:ascii="Aptos" w:hAnsi="Aptos" w:cs="Times New Roman"/>
        </w:rPr>
        <w:t xml:space="preserve">Underman, Kelly, and Laura E. </w:t>
      </w:r>
      <w:proofErr w:type="spellStart"/>
      <w:r w:rsidRPr="0097156E">
        <w:rPr>
          <w:rFonts w:ascii="Aptos" w:hAnsi="Aptos" w:cs="Times New Roman"/>
        </w:rPr>
        <w:t>Hirshfield</w:t>
      </w:r>
      <w:proofErr w:type="spellEnd"/>
      <w:r w:rsidRPr="0097156E">
        <w:rPr>
          <w:rFonts w:ascii="Aptos" w:hAnsi="Aptos" w:cs="Times New Roman"/>
        </w:rPr>
        <w:t xml:space="preserve">. 2016. "Detached Concern? Emotional Socialization in Twenty-first Century Medical Education." </w:t>
      </w:r>
      <w:r w:rsidRPr="0097156E">
        <w:rPr>
          <w:rFonts w:ascii="Aptos" w:hAnsi="Aptos" w:cs="Times New Roman"/>
          <w:i/>
        </w:rPr>
        <w:t>Social Science and Medicine</w:t>
      </w:r>
      <w:r w:rsidRPr="0097156E">
        <w:rPr>
          <w:rFonts w:ascii="Aptos" w:hAnsi="Aptos" w:cs="Times New Roman"/>
        </w:rPr>
        <w:t xml:space="preserve"> 160(1):94–101.</w:t>
      </w:r>
    </w:p>
    <w:p w14:paraId="52795606" w14:textId="77777777" w:rsidR="0015008E" w:rsidRPr="00534D7F" w:rsidRDefault="0015008E" w:rsidP="0015008E">
      <w:pPr>
        <w:rPr>
          <w:rFonts w:ascii="Aptos" w:hAnsi="Aptos" w:cs="Times New Roman"/>
        </w:rPr>
      </w:pPr>
    </w:p>
    <w:p w14:paraId="13E60451" w14:textId="07EBD8F0" w:rsidR="00FA6327" w:rsidRPr="0097156E" w:rsidRDefault="00FA6327" w:rsidP="0097156E">
      <w:pPr>
        <w:pStyle w:val="ListParagraph"/>
        <w:numPr>
          <w:ilvl w:val="0"/>
          <w:numId w:val="27"/>
        </w:numPr>
        <w:rPr>
          <w:rFonts w:ascii="Aptos" w:hAnsi="Aptos" w:cs="Times New Roman"/>
        </w:rPr>
      </w:pPr>
      <w:r w:rsidRPr="0097156E">
        <w:rPr>
          <w:rFonts w:ascii="Aptos" w:hAnsi="Aptos" w:cs="Times New Roman"/>
        </w:rPr>
        <w:t>Vinson</w:t>
      </w:r>
      <w:r w:rsidR="00DD003D" w:rsidRPr="0097156E">
        <w:rPr>
          <w:rFonts w:ascii="Aptos" w:hAnsi="Aptos" w:cs="Times New Roman"/>
        </w:rPr>
        <w:t>, Alexandra H. 2019.</w:t>
      </w:r>
      <w:r w:rsidRPr="0097156E">
        <w:rPr>
          <w:rFonts w:ascii="Aptos" w:hAnsi="Aptos" w:cs="Times New Roman"/>
        </w:rPr>
        <w:t xml:space="preserve"> </w:t>
      </w:r>
      <w:r w:rsidR="00DD003D" w:rsidRPr="0097156E">
        <w:rPr>
          <w:rFonts w:ascii="Aptos" w:hAnsi="Aptos" w:cs="Times New Roman"/>
        </w:rPr>
        <w:t>“</w:t>
      </w:r>
      <w:r w:rsidRPr="0097156E">
        <w:rPr>
          <w:rFonts w:ascii="Aptos" w:hAnsi="Aptos" w:cs="Times New Roman"/>
        </w:rPr>
        <w:t>Short White Coats</w:t>
      </w:r>
      <w:r w:rsidR="00DD003D" w:rsidRPr="0097156E">
        <w:rPr>
          <w:rFonts w:ascii="Aptos" w:hAnsi="Aptos" w:cs="Times New Roman"/>
        </w:rPr>
        <w:t xml:space="preserve">: Knowledge, Identity, and Status Negotiations of First-Year Medical Students.” </w:t>
      </w:r>
      <w:r w:rsidR="00DD003D" w:rsidRPr="0097156E">
        <w:rPr>
          <w:rFonts w:ascii="Aptos" w:hAnsi="Aptos" w:cs="Times New Roman"/>
          <w:i/>
          <w:iCs/>
        </w:rPr>
        <w:t>Symbolic Interaction</w:t>
      </w:r>
      <w:r w:rsidR="00DD003D" w:rsidRPr="0097156E">
        <w:rPr>
          <w:rFonts w:ascii="Aptos" w:hAnsi="Aptos" w:cs="Times New Roman"/>
        </w:rPr>
        <w:t xml:space="preserve"> 42(2):395-411.</w:t>
      </w:r>
    </w:p>
    <w:p w14:paraId="70EB23E1" w14:textId="77777777" w:rsidR="00A66354" w:rsidRPr="00534D7F" w:rsidRDefault="00A66354">
      <w:pPr>
        <w:rPr>
          <w:rFonts w:ascii="Aptos" w:hAnsi="Aptos" w:cs="Times New Roman"/>
        </w:rPr>
      </w:pPr>
    </w:p>
    <w:p w14:paraId="17486ACF" w14:textId="77777777" w:rsidR="00711C94" w:rsidRPr="001A1CFD" w:rsidRDefault="00711C94">
      <w:pPr>
        <w:rPr>
          <w:rFonts w:ascii="Aptos" w:hAnsi="Aptos" w:cs="Times New Roman"/>
          <w:i/>
          <w:iCs/>
          <w:sz w:val="20"/>
          <w:szCs w:val="20"/>
          <w:u w:val="single"/>
        </w:rPr>
      </w:pPr>
      <w:r w:rsidRPr="001A1CFD">
        <w:rPr>
          <w:rFonts w:ascii="Aptos" w:hAnsi="Aptos" w:cs="Times New Roman"/>
          <w:i/>
          <w:iCs/>
          <w:sz w:val="20"/>
          <w:szCs w:val="20"/>
          <w:u w:val="single"/>
        </w:rPr>
        <w:t>Extra</w:t>
      </w:r>
    </w:p>
    <w:p w14:paraId="50363EA5" w14:textId="77777777" w:rsidR="00FC53D6" w:rsidRPr="001A1CFD" w:rsidRDefault="00FC53D6">
      <w:pPr>
        <w:rPr>
          <w:rFonts w:ascii="Aptos" w:hAnsi="Aptos" w:cs="Times New Roman"/>
          <w:sz w:val="20"/>
          <w:szCs w:val="20"/>
          <w:highlight w:val="yellow"/>
        </w:rPr>
      </w:pPr>
    </w:p>
    <w:p w14:paraId="566143E9" w14:textId="46FA57E4" w:rsidR="00463DCB" w:rsidRDefault="00463DCB" w:rsidP="00463DCB">
      <w:pPr>
        <w:rPr>
          <w:rFonts w:ascii="Aptos" w:hAnsi="Aptos" w:cs="Times New Roman"/>
          <w:sz w:val="20"/>
          <w:szCs w:val="20"/>
        </w:rPr>
      </w:pPr>
      <w:r w:rsidRPr="001A1CFD">
        <w:rPr>
          <w:rFonts w:ascii="Aptos" w:hAnsi="Aptos" w:cs="Times New Roman"/>
          <w:sz w:val="20"/>
          <w:szCs w:val="20"/>
        </w:rPr>
        <w:t xml:space="preserve">–Becker, Howard, Blanche Geer, Everett C. Hughes, and Anselm C. Strauss. 1961. </w:t>
      </w:r>
      <w:r w:rsidRPr="001A1CFD">
        <w:rPr>
          <w:rFonts w:ascii="Aptos" w:hAnsi="Aptos" w:cs="Times New Roman"/>
          <w:i/>
          <w:sz w:val="20"/>
          <w:szCs w:val="20"/>
        </w:rPr>
        <w:t>Boys in White: Student Culture in Medical School</w:t>
      </w:r>
      <w:r w:rsidRPr="001A1CFD">
        <w:rPr>
          <w:rFonts w:ascii="Aptos" w:hAnsi="Aptos" w:cs="Times New Roman"/>
          <w:sz w:val="20"/>
          <w:szCs w:val="20"/>
        </w:rPr>
        <w:t xml:space="preserve">. Chicago, IL: University of Chicago Press. </w:t>
      </w:r>
    </w:p>
    <w:p w14:paraId="10D1CDA3" w14:textId="77777777" w:rsidR="001A1CFD" w:rsidRPr="001A1CFD" w:rsidRDefault="001A1CFD" w:rsidP="00463DCB">
      <w:pPr>
        <w:rPr>
          <w:rFonts w:ascii="Aptos" w:hAnsi="Aptos" w:cs="Times New Roman"/>
          <w:sz w:val="20"/>
          <w:szCs w:val="20"/>
        </w:rPr>
      </w:pPr>
    </w:p>
    <w:p w14:paraId="6C7723B9" w14:textId="77777777" w:rsidR="00463DCB" w:rsidRPr="001A1CFD" w:rsidRDefault="00463DCB" w:rsidP="00463DCB">
      <w:pPr>
        <w:rPr>
          <w:rFonts w:ascii="Aptos" w:hAnsi="Aptos" w:cs="Times New Roman"/>
          <w:sz w:val="20"/>
          <w:szCs w:val="20"/>
        </w:rPr>
      </w:pPr>
      <w:r w:rsidRPr="001A1CFD">
        <w:rPr>
          <w:rFonts w:ascii="Aptos" w:hAnsi="Aptos" w:cs="Times New Roman"/>
          <w:sz w:val="20"/>
          <w:szCs w:val="20"/>
        </w:rPr>
        <w:t xml:space="preserve">–Bloom, Samuel W. 1988. “Structure and Ideology in Medical Education: An Analysis of Resistance to Change.” </w:t>
      </w:r>
      <w:r w:rsidRPr="001A1CFD">
        <w:rPr>
          <w:rFonts w:ascii="Aptos" w:hAnsi="Aptos" w:cs="Times New Roman"/>
          <w:i/>
          <w:sz w:val="20"/>
          <w:szCs w:val="20"/>
        </w:rPr>
        <w:t>Journal of Health and Social Behavior</w:t>
      </w:r>
      <w:r w:rsidRPr="001A1CFD">
        <w:rPr>
          <w:rFonts w:ascii="Aptos" w:hAnsi="Aptos" w:cs="Times New Roman"/>
          <w:sz w:val="20"/>
          <w:szCs w:val="20"/>
        </w:rPr>
        <w:t xml:space="preserve"> 29(2):294–306.</w:t>
      </w:r>
    </w:p>
    <w:p w14:paraId="31A2677E" w14:textId="77777777" w:rsidR="006779FA" w:rsidRPr="001A1CFD" w:rsidRDefault="006779FA">
      <w:pPr>
        <w:rPr>
          <w:rFonts w:ascii="Aptos" w:hAnsi="Aptos" w:cs="Times New Roman"/>
          <w:sz w:val="20"/>
          <w:szCs w:val="20"/>
        </w:rPr>
      </w:pPr>
    </w:p>
    <w:p w14:paraId="3E692D35" w14:textId="77777777" w:rsidR="00463DCB" w:rsidRPr="001A1CFD" w:rsidRDefault="00463DCB" w:rsidP="00463DCB">
      <w:pPr>
        <w:rPr>
          <w:rFonts w:ascii="Aptos" w:hAnsi="Aptos" w:cs="Times New Roman"/>
          <w:sz w:val="20"/>
          <w:szCs w:val="20"/>
        </w:rPr>
      </w:pPr>
      <w:r w:rsidRPr="001A1CFD">
        <w:rPr>
          <w:rFonts w:ascii="Aptos" w:hAnsi="Aptos" w:cs="Times New Roman"/>
          <w:sz w:val="20"/>
          <w:szCs w:val="20"/>
        </w:rPr>
        <w:t xml:space="preserve">–Bosk, Charles L. 1979. </w:t>
      </w:r>
      <w:r w:rsidRPr="001A1CFD">
        <w:rPr>
          <w:rFonts w:ascii="Aptos" w:hAnsi="Aptos" w:cs="Times New Roman"/>
          <w:i/>
          <w:sz w:val="20"/>
          <w:szCs w:val="20"/>
        </w:rPr>
        <w:t>Forgive and Remember: Managing Medical Failure</w:t>
      </w:r>
      <w:r w:rsidRPr="001A1CFD">
        <w:rPr>
          <w:rFonts w:ascii="Aptos" w:hAnsi="Aptos" w:cs="Times New Roman"/>
          <w:sz w:val="20"/>
          <w:szCs w:val="20"/>
        </w:rPr>
        <w:t xml:space="preserve">. Chicago, IL: University of Chicago Press. </w:t>
      </w:r>
    </w:p>
    <w:p w14:paraId="63F81B53" w14:textId="77777777" w:rsidR="00463DCB" w:rsidRPr="001A1CFD" w:rsidRDefault="00463DCB">
      <w:pPr>
        <w:rPr>
          <w:rFonts w:ascii="Aptos" w:hAnsi="Aptos" w:cs="Times New Roman"/>
          <w:sz w:val="20"/>
          <w:szCs w:val="20"/>
        </w:rPr>
      </w:pPr>
    </w:p>
    <w:p w14:paraId="403D2D86" w14:textId="77777777" w:rsidR="006779FA" w:rsidRPr="001A1CFD" w:rsidRDefault="00463DCB" w:rsidP="006779FA">
      <w:pPr>
        <w:rPr>
          <w:rFonts w:ascii="Aptos" w:hAnsi="Aptos" w:cs="Times New Roman"/>
          <w:sz w:val="20"/>
          <w:szCs w:val="20"/>
        </w:rPr>
      </w:pPr>
      <w:r w:rsidRPr="001A1CFD">
        <w:rPr>
          <w:rFonts w:ascii="Aptos" w:hAnsi="Aptos" w:cs="Times New Roman"/>
          <w:sz w:val="20"/>
          <w:szCs w:val="20"/>
        </w:rPr>
        <w:t>–</w:t>
      </w:r>
      <w:r w:rsidR="006779FA" w:rsidRPr="001A1CFD">
        <w:rPr>
          <w:rFonts w:ascii="Aptos" w:hAnsi="Aptos" w:cs="Times New Roman"/>
          <w:sz w:val="20"/>
          <w:szCs w:val="20"/>
        </w:rPr>
        <w:t xml:space="preserve">Brooks, Joanna </w:t>
      </w:r>
      <w:proofErr w:type="spellStart"/>
      <w:r w:rsidR="006779FA" w:rsidRPr="001A1CFD">
        <w:rPr>
          <w:rFonts w:ascii="Aptos" w:hAnsi="Aptos" w:cs="Times New Roman"/>
          <w:sz w:val="20"/>
          <w:szCs w:val="20"/>
        </w:rPr>
        <w:t>Veazey</w:t>
      </w:r>
      <w:proofErr w:type="spellEnd"/>
      <w:r w:rsidR="006779FA" w:rsidRPr="001A1CFD">
        <w:rPr>
          <w:rFonts w:ascii="Aptos" w:hAnsi="Aptos" w:cs="Times New Roman"/>
          <w:sz w:val="20"/>
          <w:szCs w:val="20"/>
        </w:rPr>
        <w:t xml:space="preserve">, and Charles L. Bosk. </w:t>
      </w:r>
      <w:r w:rsidR="00711C94" w:rsidRPr="001A1CFD">
        <w:rPr>
          <w:rFonts w:ascii="Aptos" w:hAnsi="Aptos" w:cs="Times New Roman"/>
          <w:sz w:val="20"/>
          <w:szCs w:val="20"/>
        </w:rPr>
        <w:t>2012. “</w:t>
      </w:r>
      <w:r w:rsidR="006779FA" w:rsidRPr="001A1CFD">
        <w:rPr>
          <w:rFonts w:ascii="Aptos" w:hAnsi="Aptos" w:cs="Times New Roman"/>
          <w:sz w:val="20"/>
          <w:szCs w:val="20"/>
        </w:rPr>
        <w:t>Remaking surgical socialization: Work</w:t>
      </w:r>
      <w:r w:rsidR="00711C94" w:rsidRPr="001A1CFD">
        <w:rPr>
          <w:rFonts w:ascii="Aptos" w:hAnsi="Aptos" w:cs="Times New Roman"/>
          <w:sz w:val="20"/>
          <w:szCs w:val="20"/>
        </w:rPr>
        <w:t xml:space="preserve"> </w:t>
      </w:r>
      <w:r w:rsidR="006779FA" w:rsidRPr="001A1CFD">
        <w:rPr>
          <w:rFonts w:ascii="Aptos" w:hAnsi="Aptos" w:cs="Times New Roman"/>
          <w:sz w:val="20"/>
          <w:szCs w:val="20"/>
        </w:rPr>
        <w:t xml:space="preserve">hour restrictions, rites of passage, and occupational identity." </w:t>
      </w:r>
      <w:r w:rsidR="006779FA" w:rsidRPr="001A1CFD">
        <w:rPr>
          <w:rFonts w:ascii="Aptos" w:hAnsi="Aptos" w:cs="Times New Roman"/>
          <w:i/>
          <w:iCs/>
          <w:sz w:val="20"/>
          <w:szCs w:val="20"/>
        </w:rPr>
        <w:t>Social Science &amp; Medicine</w:t>
      </w:r>
      <w:r w:rsidR="00711C94" w:rsidRPr="001A1CFD">
        <w:rPr>
          <w:rFonts w:ascii="Aptos" w:hAnsi="Aptos" w:cs="Times New Roman"/>
          <w:sz w:val="20"/>
          <w:szCs w:val="20"/>
        </w:rPr>
        <w:t xml:space="preserve"> </w:t>
      </w:r>
      <w:r w:rsidR="006779FA" w:rsidRPr="001A1CFD">
        <w:rPr>
          <w:rFonts w:ascii="Aptos" w:hAnsi="Aptos" w:cs="Times New Roman"/>
          <w:sz w:val="20"/>
          <w:szCs w:val="20"/>
        </w:rPr>
        <w:t>75</w:t>
      </w:r>
      <w:r w:rsidR="00711C94" w:rsidRPr="001A1CFD">
        <w:rPr>
          <w:rFonts w:ascii="Aptos" w:hAnsi="Aptos" w:cs="Times New Roman"/>
          <w:sz w:val="20"/>
          <w:szCs w:val="20"/>
        </w:rPr>
        <w:t xml:space="preserve"> (9</w:t>
      </w:r>
      <w:r w:rsidR="006779FA" w:rsidRPr="001A1CFD">
        <w:rPr>
          <w:rFonts w:ascii="Aptos" w:hAnsi="Aptos" w:cs="Times New Roman"/>
          <w:sz w:val="20"/>
          <w:szCs w:val="20"/>
        </w:rPr>
        <w:t>): 1625-1632.</w:t>
      </w:r>
    </w:p>
    <w:p w14:paraId="06083684" w14:textId="77777777" w:rsidR="00463DCB" w:rsidRPr="001A1CFD" w:rsidRDefault="00463DCB" w:rsidP="006779FA">
      <w:pPr>
        <w:rPr>
          <w:rFonts w:ascii="Aptos" w:hAnsi="Aptos" w:cs="Times New Roman"/>
          <w:sz w:val="20"/>
          <w:szCs w:val="20"/>
        </w:rPr>
      </w:pPr>
    </w:p>
    <w:p w14:paraId="04200859" w14:textId="77777777" w:rsidR="00463DCB" w:rsidRPr="001A1CFD" w:rsidRDefault="00463DCB" w:rsidP="00463DCB">
      <w:pPr>
        <w:rPr>
          <w:rFonts w:ascii="Aptos" w:hAnsi="Aptos" w:cs="Times New Roman"/>
          <w:sz w:val="20"/>
          <w:szCs w:val="20"/>
        </w:rPr>
      </w:pPr>
      <w:r w:rsidRPr="001A1CFD">
        <w:rPr>
          <w:rFonts w:ascii="Aptos" w:hAnsi="Aptos" w:cs="Times New Roman"/>
          <w:sz w:val="20"/>
          <w:szCs w:val="20"/>
        </w:rPr>
        <w:t xml:space="preserve">–Dunn, Mary B. and Candace Jones. 2010. "Institutional Logics and Institutional Pluralism: The Contestation of Care and Science Logics in Medical Education, 1967–2005." </w:t>
      </w:r>
      <w:r w:rsidRPr="001A1CFD">
        <w:rPr>
          <w:rFonts w:ascii="Aptos" w:hAnsi="Aptos" w:cs="Times New Roman"/>
          <w:i/>
          <w:iCs/>
          <w:sz w:val="20"/>
          <w:szCs w:val="20"/>
        </w:rPr>
        <w:t xml:space="preserve">Administrative Science Quarterly </w:t>
      </w:r>
      <w:r w:rsidRPr="001A1CFD">
        <w:rPr>
          <w:rFonts w:ascii="Aptos" w:hAnsi="Aptos" w:cs="Times New Roman"/>
          <w:sz w:val="20"/>
          <w:szCs w:val="20"/>
        </w:rPr>
        <w:t xml:space="preserve">55(1):114-49. </w:t>
      </w:r>
    </w:p>
    <w:p w14:paraId="5BED001E" w14:textId="77777777" w:rsidR="00463DCB" w:rsidRPr="001A1CFD" w:rsidRDefault="00463DCB" w:rsidP="00463DCB">
      <w:pPr>
        <w:rPr>
          <w:rFonts w:ascii="Aptos" w:hAnsi="Aptos" w:cs="Times New Roman"/>
          <w:sz w:val="20"/>
          <w:szCs w:val="20"/>
        </w:rPr>
      </w:pPr>
    </w:p>
    <w:p w14:paraId="2E2A6B2C" w14:textId="77777777" w:rsidR="00463DCB" w:rsidRPr="001A1CFD" w:rsidRDefault="00463DCB" w:rsidP="00463DCB">
      <w:pPr>
        <w:rPr>
          <w:rFonts w:ascii="Aptos" w:hAnsi="Aptos" w:cs="Times New Roman"/>
          <w:sz w:val="20"/>
          <w:szCs w:val="20"/>
        </w:rPr>
      </w:pPr>
      <w:r w:rsidRPr="001A1CFD">
        <w:rPr>
          <w:rFonts w:ascii="Aptos" w:hAnsi="Aptos" w:cs="Times New Roman"/>
          <w:sz w:val="20"/>
          <w:szCs w:val="20"/>
        </w:rPr>
        <w:t xml:space="preserve">–Flexner, Abraham. 1910. </w:t>
      </w:r>
      <w:r w:rsidRPr="001A1CFD">
        <w:rPr>
          <w:rFonts w:ascii="Aptos" w:hAnsi="Aptos" w:cs="Times New Roman"/>
          <w:i/>
          <w:iCs/>
          <w:sz w:val="20"/>
          <w:szCs w:val="20"/>
        </w:rPr>
        <w:t xml:space="preserve">Medical Education in the United States and Canada: A Report to the Carnegie Foundation for the Advancement of Teaching. </w:t>
      </w:r>
      <w:r w:rsidRPr="001A1CFD">
        <w:rPr>
          <w:rFonts w:ascii="Aptos" w:hAnsi="Aptos" w:cs="Times New Roman"/>
          <w:sz w:val="20"/>
          <w:szCs w:val="20"/>
        </w:rPr>
        <w:t>Bulletin Number Four. New York, NY: The Carnegie Foundation.</w:t>
      </w:r>
    </w:p>
    <w:p w14:paraId="2C5E3C85" w14:textId="77777777" w:rsidR="006779FA" w:rsidRPr="001A1CFD" w:rsidRDefault="006779FA" w:rsidP="006779FA">
      <w:pPr>
        <w:rPr>
          <w:rFonts w:ascii="Aptos" w:hAnsi="Aptos" w:cs="Times New Roman"/>
          <w:sz w:val="20"/>
          <w:szCs w:val="20"/>
        </w:rPr>
      </w:pPr>
    </w:p>
    <w:p w14:paraId="3644835F" w14:textId="77777777" w:rsidR="0015008E" w:rsidRPr="001A1CFD" w:rsidRDefault="0015008E" w:rsidP="0015008E">
      <w:pPr>
        <w:rPr>
          <w:rFonts w:ascii="Aptos" w:hAnsi="Aptos" w:cs="Times New Roman"/>
          <w:sz w:val="20"/>
          <w:szCs w:val="20"/>
        </w:rPr>
      </w:pPr>
      <w:r w:rsidRPr="001A1CFD">
        <w:rPr>
          <w:rFonts w:ascii="Aptos" w:hAnsi="Aptos" w:cs="Times New Roman"/>
          <w:sz w:val="20"/>
          <w:szCs w:val="20"/>
        </w:rPr>
        <w:t>–</w:t>
      </w:r>
      <w:proofErr w:type="spellStart"/>
      <w:r w:rsidRPr="001A1CFD">
        <w:rPr>
          <w:rFonts w:ascii="Aptos" w:hAnsi="Aptos" w:cs="Times New Roman"/>
          <w:sz w:val="20"/>
          <w:szCs w:val="20"/>
        </w:rPr>
        <w:t>Hafferty</w:t>
      </w:r>
      <w:proofErr w:type="spellEnd"/>
      <w:r w:rsidRPr="001A1CFD">
        <w:rPr>
          <w:rFonts w:ascii="Aptos" w:hAnsi="Aptos" w:cs="Times New Roman"/>
          <w:sz w:val="20"/>
          <w:szCs w:val="20"/>
        </w:rPr>
        <w:t xml:space="preserve">, Frederic W. 1998. “Beyond Curriculum Reform: Confronting Medicine’s Hidden Curriculum. </w:t>
      </w:r>
      <w:r w:rsidRPr="001A1CFD">
        <w:rPr>
          <w:rFonts w:ascii="Aptos" w:hAnsi="Aptos" w:cs="Times New Roman"/>
          <w:i/>
          <w:sz w:val="20"/>
          <w:szCs w:val="20"/>
        </w:rPr>
        <w:t>Academic Medicine</w:t>
      </w:r>
      <w:r w:rsidRPr="001A1CFD">
        <w:rPr>
          <w:rFonts w:ascii="Aptos" w:hAnsi="Aptos" w:cs="Times New Roman"/>
          <w:sz w:val="20"/>
          <w:szCs w:val="20"/>
        </w:rPr>
        <w:t xml:space="preserve"> 73(1):193–197.</w:t>
      </w:r>
    </w:p>
    <w:p w14:paraId="7D70B12B" w14:textId="77777777" w:rsidR="00FA6327" w:rsidRPr="001A1CFD" w:rsidRDefault="00FA6327" w:rsidP="0015008E">
      <w:pPr>
        <w:rPr>
          <w:rFonts w:ascii="Aptos" w:hAnsi="Aptos" w:cs="Times New Roman"/>
          <w:sz w:val="20"/>
          <w:szCs w:val="20"/>
        </w:rPr>
      </w:pPr>
    </w:p>
    <w:p w14:paraId="6749C0C5" w14:textId="77777777" w:rsidR="00FA6327" w:rsidRPr="001A1CFD" w:rsidRDefault="00FA6327" w:rsidP="00FA6327">
      <w:pPr>
        <w:rPr>
          <w:rFonts w:ascii="Aptos" w:hAnsi="Aptos" w:cs="Times New Roman"/>
          <w:sz w:val="20"/>
          <w:szCs w:val="20"/>
        </w:rPr>
      </w:pPr>
      <w:r w:rsidRPr="001A1CFD">
        <w:rPr>
          <w:rFonts w:ascii="Aptos" w:hAnsi="Aptos" w:cs="Times New Roman"/>
          <w:sz w:val="20"/>
          <w:szCs w:val="20"/>
        </w:rPr>
        <w:t>–</w:t>
      </w:r>
      <w:proofErr w:type="spellStart"/>
      <w:r w:rsidRPr="001A1CFD">
        <w:rPr>
          <w:rFonts w:ascii="Aptos" w:hAnsi="Aptos" w:cs="Times New Roman"/>
          <w:sz w:val="20"/>
          <w:szCs w:val="20"/>
        </w:rPr>
        <w:t>Hirshfield</w:t>
      </w:r>
      <w:proofErr w:type="spellEnd"/>
      <w:r w:rsidRPr="001A1CFD">
        <w:rPr>
          <w:rFonts w:ascii="Aptos" w:hAnsi="Aptos" w:cs="Times New Roman"/>
          <w:sz w:val="20"/>
          <w:szCs w:val="20"/>
        </w:rPr>
        <w:t xml:space="preserve">, Laura E., Rachel </w:t>
      </w:r>
      <w:proofErr w:type="spellStart"/>
      <w:r w:rsidRPr="001A1CFD">
        <w:rPr>
          <w:rFonts w:ascii="Aptos" w:hAnsi="Aptos" w:cs="Times New Roman"/>
          <w:sz w:val="20"/>
          <w:szCs w:val="20"/>
        </w:rPr>
        <w:t>Yudkowsky</w:t>
      </w:r>
      <w:proofErr w:type="spellEnd"/>
      <w:r w:rsidRPr="001A1CFD">
        <w:rPr>
          <w:rFonts w:ascii="Aptos" w:hAnsi="Aptos" w:cs="Times New Roman"/>
          <w:sz w:val="20"/>
          <w:szCs w:val="20"/>
        </w:rPr>
        <w:t xml:space="preserve">, and Yoon Soo Park. 2019. "Pre-medical Majors in the Humanities and Social Sciences: Impact on Communication Skills and Specialty Choice." </w:t>
      </w:r>
      <w:r w:rsidRPr="001A1CFD">
        <w:rPr>
          <w:rFonts w:ascii="Aptos" w:hAnsi="Aptos" w:cs="Times New Roman"/>
          <w:i/>
          <w:iCs/>
          <w:sz w:val="20"/>
          <w:szCs w:val="20"/>
        </w:rPr>
        <w:t>Medical Education</w:t>
      </w:r>
      <w:r w:rsidRPr="001A1CFD">
        <w:rPr>
          <w:rFonts w:ascii="Aptos" w:hAnsi="Aptos" w:cs="Times New Roman"/>
          <w:sz w:val="20"/>
          <w:szCs w:val="20"/>
        </w:rPr>
        <w:t xml:space="preserve"> 53(4):408–416.</w:t>
      </w:r>
    </w:p>
    <w:p w14:paraId="1375330A" w14:textId="77777777" w:rsidR="0015008E" w:rsidRPr="001A1CFD" w:rsidRDefault="0015008E" w:rsidP="006779FA">
      <w:pPr>
        <w:rPr>
          <w:rFonts w:ascii="Aptos" w:hAnsi="Aptos" w:cs="Times New Roman"/>
          <w:sz w:val="20"/>
          <w:szCs w:val="20"/>
        </w:rPr>
      </w:pPr>
    </w:p>
    <w:p w14:paraId="1233C893" w14:textId="5DAE8166" w:rsidR="006779FA" w:rsidRPr="001A1CFD" w:rsidRDefault="00463DCB" w:rsidP="006779FA">
      <w:pPr>
        <w:rPr>
          <w:rFonts w:ascii="Aptos" w:hAnsi="Aptos" w:cs="Times New Roman"/>
          <w:sz w:val="20"/>
          <w:szCs w:val="20"/>
        </w:rPr>
      </w:pPr>
      <w:r w:rsidRPr="001A1CFD">
        <w:rPr>
          <w:rFonts w:ascii="Aptos" w:hAnsi="Aptos" w:cs="Times New Roman"/>
          <w:sz w:val="20"/>
          <w:szCs w:val="20"/>
        </w:rPr>
        <w:t>–</w:t>
      </w:r>
      <w:proofErr w:type="spellStart"/>
      <w:r w:rsidR="006779FA" w:rsidRPr="001A1CFD">
        <w:rPr>
          <w:rFonts w:ascii="Aptos" w:hAnsi="Aptos" w:cs="Times New Roman"/>
          <w:sz w:val="20"/>
          <w:szCs w:val="20"/>
        </w:rPr>
        <w:t>Menchik</w:t>
      </w:r>
      <w:proofErr w:type="spellEnd"/>
      <w:r w:rsidR="006779FA" w:rsidRPr="001A1CFD">
        <w:rPr>
          <w:rFonts w:ascii="Aptos" w:hAnsi="Aptos" w:cs="Times New Roman"/>
          <w:sz w:val="20"/>
          <w:szCs w:val="20"/>
        </w:rPr>
        <w:t xml:space="preserve">, Daniel A., and David O. Meltzer. 2010. </w:t>
      </w:r>
      <w:r w:rsidR="009D44B7" w:rsidRPr="001A1CFD">
        <w:rPr>
          <w:rFonts w:ascii="Aptos" w:hAnsi="Aptos" w:cs="Times New Roman"/>
          <w:sz w:val="20"/>
          <w:szCs w:val="20"/>
        </w:rPr>
        <w:t>“</w:t>
      </w:r>
      <w:r w:rsidR="006779FA" w:rsidRPr="001A1CFD">
        <w:rPr>
          <w:rFonts w:ascii="Aptos" w:hAnsi="Aptos" w:cs="Times New Roman"/>
          <w:sz w:val="20"/>
          <w:szCs w:val="20"/>
        </w:rPr>
        <w:t>The cultivation of esteem and retrieval</w:t>
      </w:r>
    </w:p>
    <w:p w14:paraId="67A25CE2" w14:textId="6FD9DC2B" w:rsidR="006779FA" w:rsidRPr="001A1CFD" w:rsidRDefault="006779FA" w:rsidP="006779FA">
      <w:pPr>
        <w:rPr>
          <w:rFonts w:ascii="Aptos" w:hAnsi="Aptos" w:cs="Times New Roman"/>
          <w:sz w:val="20"/>
          <w:szCs w:val="20"/>
        </w:rPr>
      </w:pPr>
      <w:r w:rsidRPr="001A1CFD">
        <w:rPr>
          <w:rFonts w:ascii="Aptos" w:hAnsi="Aptos" w:cs="Times New Roman"/>
          <w:sz w:val="20"/>
          <w:szCs w:val="20"/>
        </w:rPr>
        <w:t>of scientific knowledge in physician networks.</w:t>
      </w:r>
      <w:r w:rsidR="009D44B7" w:rsidRPr="001A1CFD">
        <w:rPr>
          <w:rFonts w:ascii="Aptos" w:hAnsi="Aptos" w:cs="Times New Roman"/>
          <w:sz w:val="20"/>
          <w:szCs w:val="20"/>
        </w:rPr>
        <w:t>”</w:t>
      </w:r>
      <w:r w:rsidRPr="001A1CFD">
        <w:rPr>
          <w:rFonts w:ascii="Aptos" w:hAnsi="Aptos" w:cs="Times New Roman"/>
          <w:sz w:val="20"/>
          <w:szCs w:val="20"/>
        </w:rPr>
        <w:t xml:space="preserve"> </w:t>
      </w:r>
      <w:r w:rsidR="009D44B7" w:rsidRPr="001A1CFD">
        <w:rPr>
          <w:rFonts w:ascii="Aptos" w:hAnsi="Aptos" w:cs="Times New Roman"/>
          <w:i/>
          <w:iCs/>
          <w:sz w:val="20"/>
          <w:szCs w:val="20"/>
        </w:rPr>
        <w:t>Journal of Health and Social Behavior</w:t>
      </w:r>
      <w:r w:rsidRPr="001A1CFD">
        <w:rPr>
          <w:rFonts w:ascii="Aptos" w:hAnsi="Aptos" w:cs="Times New Roman"/>
          <w:sz w:val="20"/>
          <w:szCs w:val="20"/>
        </w:rPr>
        <w:t xml:space="preserve"> 51(2):137-152.</w:t>
      </w:r>
    </w:p>
    <w:p w14:paraId="5AD22DC1" w14:textId="77777777" w:rsidR="006779FA" w:rsidRPr="001A1CFD" w:rsidRDefault="006779FA">
      <w:pPr>
        <w:rPr>
          <w:rFonts w:ascii="Aptos" w:hAnsi="Aptos" w:cs="Times New Roman"/>
          <w:sz w:val="20"/>
          <w:szCs w:val="20"/>
        </w:rPr>
      </w:pPr>
    </w:p>
    <w:p w14:paraId="4C323548" w14:textId="77777777" w:rsidR="00E95A87" w:rsidRPr="001A1CFD" w:rsidRDefault="00E95A87" w:rsidP="00E95A87">
      <w:pPr>
        <w:rPr>
          <w:rFonts w:ascii="Aptos" w:hAnsi="Aptos" w:cs="Times New Roman"/>
          <w:sz w:val="20"/>
          <w:szCs w:val="20"/>
        </w:rPr>
      </w:pPr>
      <w:r w:rsidRPr="001A1CFD">
        <w:rPr>
          <w:rFonts w:ascii="Aptos" w:hAnsi="Aptos" w:cs="Times New Roman"/>
          <w:sz w:val="20"/>
          <w:szCs w:val="20"/>
        </w:rPr>
        <w:t xml:space="preserve">–Merton, Robert K., George G. Reader, and Patricia L. Kendall. 1957. </w:t>
      </w:r>
      <w:r w:rsidRPr="001A1CFD">
        <w:rPr>
          <w:rFonts w:ascii="Aptos" w:hAnsi="Aptos" w:cs="Times New Roman"/>
          <w:i/>
          <w:sz w:val="20"/>
          <w:szCs w:val="20"/>
        </w:rPr>
        <w:t xml:space="preserve">The </w:t>
      </w:r>
      <w:proofErr w:type="gramStart"/>
      <w:r w:rsidRPr="001A1CFD">
        <w:rPr>
          <w:rFonts w:ascii="Aptos" w:hAnsi="Aptos" w:cs="Times New Roman"/>
          <w:i/>
          <w:sz w:val="20"/>
          <w:szCs w:val="20"/>
        </w:rPr>
        <w:t>Student</w:t>
      </w:r>
      <w:proofErr w:type="gramEnd"/>
      <w:r w:rsidRPr="001A1CFD">
        <w:rPr>
          <w:rFonts w:ascii="Aptos" w:hAnsi="Aptos" w:cs="Times New Roman"/>
          <w:i/>
          <w:sz w:val="20"/>
          <w:szCs w:val="20"/>
        </w:rPr>
        <w:t>-Physician: Introductory Studies in the Sociology of Medical Education</w:t>
      </w:r>
      <w:r w:rsidRPr="001A1CFD">
        <w:rPr>
          <w:rFonts w:ascii="Aptos" w:hAnsi="Aptos" w:cs="Times New Roman"/>
          <w:sz w:val="20"/>
          <w:szCs w:val="20"/>
        </w:rPr>
        <w:t>. Cambridge, MA: Harvard University Press.</w:t>
      </w:r>
    </w:p>
    <w:p w14:paraId="3D32E1C6" w14:textId="77777777" w:rsidR="00E95A87" w:rsidRPr="001A1CFD" w:rsidRDefault="00E95A87" w:rsidP="00E95A87">
      <w:pPr>
        <w:rPr>
          <w:rFonts w:ascii="Aptos" w:hAnsi="Aptos" w:cs="Times New Roman"/>
          <w:sz w:val="20"/>
          <w:szCs w:val="20"/>
        </w:rPr>
      </w:pPr>
    </w:p>
    <w:p w14:paraId="640C41DE" w14:textId="57DA32D7" w:rsidR="001E501A" w:rsidRPr="001A1CFD" w:rsidRDefault="00E95A87" w:rsidP="00E95A87">
      <w:pPr>
        <w:rPr>
          <w:rFonts w:ascii="Aptos" w:hAnsi="Aptos" w:cs="Times New Roman"/>
          <w:sz w:val="20"/>
          <w:szCs w:val="20"/>
        </w:rPr>
      </w:pPr>
      <w:r w:rsidRPr="001A1CFD">
        <w:rPr>
          <w:rFonts w:ascii="Aptos" w:hAnsi="Aptos" w:cs="Times New Roman"/>
          <w:sz w:val="20"/>
          <w:szCs w:val="20"/>
        </w:rPr>
        <w:t>–</w:t>
      </w:r>
      <w:proofErr w:type="spellStart"/>
      <w:r w:rsidRPr="001A1CFD">
        <w:rPr>
          <w:rFonts w:ascii="Aptos" w:hAnsi="Aptos" w:cs="Times New Roman"/>
          <w:sz w:val="20"/>
          <w:szCs w:val="20"/>
        </w:rPr>
        <w:t>Michalec</w:t>
      </w:r>
      <w:proofErr w:type="spellEnd"/>
      <w:r w:rsidRPr="001A1CFD">
        <w:rPr>
          <w:rFonts w:ascii="Aptos" w:hAnsi="Aptos" w:cs="Times New Roman"/>
          <w:sz w:val="20"/>
          <w:szCs w:val="20"/>
        </w:rPr>
        <w:t xml:space="preserve">, Barret, Monica Cuddy, Phillip </w:t>
      </w:r>
      <w:proofErr w:type="spellStart"/>
      <w:r w:rsidRPr="001A1CFD">
        <w:rPr>
          <w:rFonts w:ascii="Aptos" w:hAnsi="Aptos" w:cs="Times New Roman"/>
          <w:sz w:val="20"/>
          <w:szCs w:val="20"/>
        </w:rPr>
        <w:t>Hafferty</w:t>
      </w:r>
      <w:proofErr w:type="spellEnd"/>
      <w:r w:rsidRPr="001A1CFD">
        <w:rPr>
          <w:rFonts w:ascii="Aptos" w:hAnsi="Aptos" w:cs="Times New Roman"/>
          <w:sz w:val="20"/>
          <w:szCs w:val="20"/>
        </w:rPr>
        <w:t xml:space="preserve">, Mark D. Hanson, Steven L. Kanter, Dawn Littleton, Tina </w:t>
      </w:r>
      <w:proofErr w:type="spellStart"/>
      <w:r w:rsidRPr="001A1CFD">
        <w:rPr>
          <w:rFonts w:ascii="Aptos" w:hAnsi="Aptos" w:cs="Times New Roman"/>
          <w:sz w:val="20"/>
          <w:szCs w:val="20"/>
        </w:rPr>
        <w:t>Martimianakis</w:t>
      </w:r>
      <w:proofErr w:type="spellEnd"/>
      <w:r w:rsidRPr="001A1CFD">
        <w:rPr>
          <w:rFonts w:ascii="Aptos" w:hAnsi="Aptos" w:cs="Times New Roman"/>
          <w:sz w:val="20"/>
          <w:szCs w:val="20"/>
        </w:rPr>
        <w:t xml:space="preserve">, Robin Michaels, and Frederic W. </w:t>
      </w:r>
      <w:proofErr w:type="spellStart"/>
      <w:r w:rsidRPr="001A1CFD">
        <w:rPr>
          <w:rFonts w:ascii="Aptos" w:hAnsi="Aptos" w:cs="Times New Roman"/>
          <w:sz w:val="20"/>
          <w:szCs w:val="20"/>
        </w:rPr>
        <w:t>Hafferty</w:t>
      </w:r>
      <w:proofErr w:type="spellEnd"/>
      <w:r w:rsidRPr="001A1CFD">
        <w:rPr>
          <w:rFonts w:ascii="Aptos" w:hAnsi="Aptos" w:cs="Times New Roman"/>
          <w:sz w:val="20"/>
          <w:szCs w:val="20"/>
        </w:rPr>
        <w:t xml:space="preserve">. 2018. "It's Happening Sooner Than You Think: Spotlighting the Premedical Realm(s)." </w:t>
      </w:r>
      <w:r w:rsidRPr="001A1CFD">
        <w:rPr>
          <w:rFonts w:ascii="Aptos" w:hAnsi="Aptos" w:cs="Times New Roman"/>
          <w:i/>
          <w:iCs/>
          <w:sz w:val="20"/>
          <w:szCs w:val="20"/>
        </w:rPr>
        <w:t>Medical Education</w:t>
      </w:r>
      <w:r w:rsidRPr="001A1CFD">
        <w:rPr>
          <w:rFonts w:ascii="Aptos" w:hAnsi="Aptos" w:cs="Times New Roman"/>
          <w:sz w:val="20"/>
          <w:szCs w:val="20"/>
        </w:rPr>
        <w:t xml:space="preserve"> 52(4):359–361.</w:t>
      </w:r>
    </w:p>
    <w:p w14:paraId="68DD4349" w14:textId="0B6B37EA" w:rsidR="00CA2963" w:rsidRPr="001A1CFD" w:rsidRDefault="00CA2963" w:rsidP="00E95A87">
      <w:pPr>
        <w:rPr>
          <w:rFonts w:ascii="Aptos" w:hAnsi="Aptos" w:cs="Times New Roman"/>
          <w:sz w:val="20"/>
          <w:szCs w:val="20"/>
        </w:rPr>
      </w:pPr>
    </w:p>
    <w:p w14:paraId="2B4CD12B" w14:textId="676F64AD" w:rsidR="00CA2963" w:rsidRDefault="00CA2963" w:rsidP="00E95A87">
      <w:pPr>
        <w:rPr>
          <w:rFonts w:ascii="Aptos" w:hAnsi="Aptos" w:cs="Times New Roman"/>
          <w:sz w:val="20"/>
          <w:szCs w:val="20"/>
        </w:rPr>
      </w:pPr>
      <w:r w:rsidRPr="001A1CFD">
        <w:rPr>
          <w:rFonts w:ascii="Aptos" w:hAnsi="Aptos" w:cs="Times New Roman"/>
          <w:sz w:val="20"/>
          <w:szCs w:val="20"/>
        </w:rPr>
        <w:t xml:space="preserve">–Olsen, Lauren D. 2019. “The Conscripted Curriculum and the Reproduction of Racial Inequalities in U.S. Medical Education.” </w:t>
      </w:r>
      <w:r w:rsidRPr="001A1CFD">
        <w:rPr>
          <w:rFonts w:ascii="Aptos" w:hAnsi="Aptos" w:cs="Times New Roman"/>
          <w:i/>
          <w:iCs/>
          <w:sz w:val="20"/>
          <w:szCs w:val="20"/>
        </w:rPr>
        <w:t>Journal of Health and Social Behavior</w:t>
      </w:r>
      <w:r w:rsidRPr="001A1CFD">
        <w:rPr>
          <w:rFonts w:ascii="Aptos" w:hAnsi="Aptos" w:cs="Times New Roman"/>
          <w:sz w:val="20"/>
          <w:szCs w:val="20"/>
        </w:rPr>
        <w:t xml:space="preserve"> 60(1):55-68.</w:t>
      </w:r>
    </w:p>
    <w:p w14:paraId="053D9B13" w14:textId="77777777" w:rsidR="001A1CFD" w:rsidRDefault="001A1CFD" w:rsidP="00E95A87">
      <w:pPr>
        <w:rPr>
          <w:rFonts w:ascii="Aptos" w:hAnsi="Aptos" w:cs="Times New Roman"/>
          <w:sz w:val="20"/>
          <w:szCs w:val="20"/>
        </w:rPr>
      </w:pPr>
    </w:p>
    <w:p w14:paraId="7A995DF4" w14:textId="6BC5DCCB" w:rsidR="001A1CFD" w:rsidRPr="00F043C1" w:rsidRDefault="00F043C1" w:rsidP="00E95A87">
      <w:pPr>
        <w:rPr>
          <w:rFonts w:ascii="Aptos" w:hAnsi="Aptos" w:cs="Times New Roman"/>
          <w:sz w:val="20"/>
          <w:szCs w:val="20"/>
        </w:rPr>
      </w:pPr>
      <w:r w:rsidRPr="001A1CFD">
        <w:rPr>
          <w:rFonts w:ascii="Aptos" w:hAnsi="Aptos" w:cs="Times New Roman"/>
          <w:sz w:val="20"/>
          <w:szCs w:val="20"/>
        </w:rPr>
        <w:t>–</w:t>
      </w:r>
      <w:r w:rsidR="001A1CFD">
        <w:rPr>
          <w:rFonts w:ascii="Aptos" w:hAnsi="Aptos" w:cs="Times New Roman"/>
          <w:sz w:val="20"/>
          <w:szCs w:val="20"/>
        </w:rPr>
        <w:t xml:space="preserve">Olsen, Lauren D. 2024. </w:t>
      </w:r>
      <w:r w:rsidR="001A1CFD">
        <w:rPr>
          <w:rFonts w:ascii="Aptos" w:hAnsi="Aptos" w:cs="Times New Roman"/>
          <w:i/>
          <w:iCs/>
          <w:sz w:val="20"/>
          <w:szCs w:val="20"/>
        </w:rPr>
        <w:t xml:space="preserve">Curricular Injustice: How U.S. Medical Schools </w:t>
      </w:r>
      <w:r>
        <w:rPr>
          <w:rFonts w:ascii="Aptos" w:hAnsi="Aptos" w:cs="Times New Roman"/>
          <w:i/>
          <w:iCs/>
          <w:sz w:val="20"/>
          <w:szCs w:val="20"/>
        </w:rPr>
        <w:t xml:space="preserve">Reproduce Inequalities. </w:t>
      </w:r>
      <w:r>
        <w:rPr>
          <w:rFonts w:ascii="Aptos" w:hAnsi="Aptos" w:cs="Times New Roman"/>
          <w:sz w:val="20"/>
          <w:szCs w:val="20"/>
        </w:rPr>
        <w:t>New York, NY: Columbia University Press.</w:t>
      </w:r>
    </w:p>
    <w:p w14:paraId="4547D2CA" w14:textId="77777777" w:rsidR="00FA6327" w:rsidRPr="001A1CFD" w:rsidRDefault="00FA6327" w:rsidP="00FA6327">
      <w:pPr>
        <w:rPr>
          <w:rFonts w:ascii="Aptos" w:hAnsi="Aptos" w:cs="Times New Roman"/>
          <w:sz w:val="20"/>
          <w:szCs w:val="20"/>
        </w:rPr>
      </w:pPr>
    </w:p>
    <w:p w14:paraId="6F6E73DC" w14:textId="77777777" w:rsidR="00FA6327" w:rsidRPr="001A1CFD" w:rsidRDefault="00FA6327" w:rsidP="00FA6327">
      <w:pPr>
        <w:rPr>
          <w:rFonts w:ascii="Aptos" w:hAnsi="Aptos" w:cs="Times New Roman"/>
          <w:sz w:val="20"/>
          <w:szCs w:val="20"/>
        </w:rPr>
      </w:pPr>
      <w:r w:rsidRPr="001A1CFD">
        <w:rPr>
          <w:rFonts w:ascii="Aptos" w:hAnsi="Aptos" w:cs="Times New Roman"/>
          <w:sz w:val="20"/>
          <w:szCs w:val="20"/>
        </w:rPr>
        <w:t xml:space="preserve">–Underman, Kelly. 2015. "Playing Doctor: Simulation in Medical School as Affective Practice." </w:t>
      </w:r>
      <w:r w:rsidRPr="001A1CFD">
        <w:rPr>
          <w:rFonts w:ascii="Aptos" w:hAnsi="Aptos" w:cs="Times New Roman"/>
          <w:i/>
          <w:sz w:val="20"/>
          <w:szCs w:val="20"/>
        </w:rPr>
        <w:t>Social Science and Medicine</w:t>
      </w:r>
      <w:r w:rsidRPr="001A1CFD">
        <w:rPr>
          <w:rFonts w:ascii="Aptos" w:hAnsi="Aptos" w:cs="Times New Roman"/>
          <w:sz w:val="20"/>
          <w:szCs w:val="20"/>
        </w:rPr>
        <w:t xml:space="preserve"> 136(1):180–188.</w:t>
      </w:r>
    </w:p>
    <w:p w14:paraId="7B5FAF03" w14:textId="77777777" w:rsidR="00474647" w:rsidRPr="001A1CFD" w:rsidRDefault="00474647" w:rsidP="00FA6327">
      <w:pPr>
        <w:rPr>
          <w:rFonts w:ascii="Aptos" w:hAnsi="Aptos" w:cs="Times New Roman"/>
          <w:sz w:val="20"/>
          <w:szCs w:val="20"/>
        </w:rPr>
      </w:pPr>
    </w:p>
    <w:p w14:paraId="20C9FC1B" w14:textId="7F554490" w:rsidR="00474647" w:rsidRPr="001A1CFD" w:rsidRDefault="00474647" w:rsidP="00474647">
      <w:pPr>
        <w:rPr>
          <w:rFonts w:ascii="Aptos" w:hAnsi="Aptos" w:cs="Times New Roman"/>
          <w:sz w:val="20"/>
          <w:szCs w:val="20"/>
        </w:rPr>
      </w:pPr>
      <w:r w:rsidRPr="001A1CFD">
        <w:rPr>
          <w:rFonts w:ascii="Aptos" w:hAnsi="Aptos" w:cs="Times New Roman"/>
          <w:sz w:val="20"/>
          <w:szCs w:val="20"/>
        </w:rPr>
        <w:t>–Vinson, Alexandra</w:t>
      </w:r>
      <w:r w:rsidR="00DD003D" w:rsidRPr="001A1CFD">
        <w:rPr>
          <w:rFonts w:ascii="Aptos" w:hAnsi="Aptos" w:cs="Times New Roman"/>
          <w:sz w:val="20"/>
          <w:szCs w:val="20"/>
        </w:rPr>
        <w:t xml:space="preserve"> H</w:t>
      </w:r>
      <w:r w:rsidRPr="001A1CFD">
        <w:rPr>
          <w:rFonts w:ascii="Aptos" w:hAnsi="Aptos" w:cs="Times New Roman"/>
          <w:sz w:val="20"/>
          <w:szCs w:val="20"/>
        </w:rPr>
        <w:t xml:space="preserve">. 2016. "'Constrained Collaboration': Patient Empowerment Discourse as Resource for Countervailing Power." </w:t>
      </w:r>
      <w:r w:rsidRPr="001A1CFD">
        <w:rPr>
          <w:rFonts w:ascii="Aptos" w:hAnsi="Aptos" w:cs="Times New Roman"/>
          <w:i/>
          <w:sz w:val="20"/>
          <w:szCs w:val="20"/>
        </w:rPr>
        <w:t>Sociology of Health and Illness</w:t>
      </w:r>
      <w:r w:rsidRPr="001A1CFD">
        <w:rPr>
          <w:rFonts w:ascii="Aptos" w:hAnsi="Aptos" w:cs="Times New Roman"/>
          <w:sz w:val="20"/>
          <w:szCs w:val="20"/>
        </w:rPr>
        <w:t xml:space="preserve"> 38(8):1364–1378.</w:t>
      </w:r>
    </w:p>
    <w:p w14:paraId="05344B37" w14:textId="77777777" w:rsidR="009D44B7" w:rsidRPr="001A1CFD" w:rsidRDefault="009D44B7" w:rsidP="00474647">
      <w:pPr>
        <w:rPr>
          <w:rFonts w:ascii="Aptos" w:hAnsi="Aptos" w:cs="Times New Roman"/>
          <w:sz w:val="20"/>
          <w:szCs w:val="20"/>
        </w:rPr>
      </w:pPr>
    </w:p>
    <w:p w14:paraId="1610046D" w14:textId="03AC2D5F" w:rsidR="009D44B7" w:rsidRPr="001A1CFD" w:rsidRDefault="009D44B7" w:rsidP="009D44B7">
      <w:pPr>
        <w:rPr>
          <w:rFonts w:ascii="Aptos" w:hAnsi="Aptos" w:cs="Times New Roman"/>
          <w:sz w:val="20"/>
          <w:szCs w:val="20"/>
        </w:rPr>
      </w:pPr>
      <w:r w:rsidRPr="001A1CFD">
        <w:rPr>
          <w:rFonts w:ascii="Aptos" w:hAnsi="Aptos" w:cs="Times New Roman"/>
          <w:sz w:val="20"/>
          <w:szCs w:val="20"/>
        </w:rPr>
        <w:t>–Vinson, Alexandra H. (2021). “Articulating the Canon: The Sociology of Medical Education from 1980-2000.” </w:t>
      </w:r>
      <w:r w:rsidRPr="001A1CFD">
        <w:rPr>
          <w:rFonts w:ascii="Aptos" w:hAnsi="Aptos" w:cs="Times New Roman"/>
          <w:i/>
          <w:iCs/>
          <w:sz w:val="20"/>
          <w:szCs w:val="20"/>
        </w:rPr>
        <w:t>Health.</w:t>
      </w:r>
    </w:p>
    <w:p w14:paraId="42E22694" w14:textId="77777777" w:rsidR="00584A1D" w:rsidRDefault="00584A1D" w:rsidP="00FA6327">
      <w:pPr>
        <w:rPr>
          <w:rFonts w:ascii="Aptos" w:hAnsi="Aptos" w:cs="Times New Roman"/>
        </w:rPr>
      </w:pPr>
    </w:p>
    <w:p w14:paraId="62A5BA86" w14:textId="77777777" w:rsidR="00721BDE" w:rsidRPr="00534D7F" w:rsidRDefault="00721BDE" w:rsidP="00FA6327">
      <w:pPr>
        <w:rPr>
          <w:rFonts w:ascii="Aptos" w:hAnsi="Aptos" w:cs="Times New Roman"/>
        </w:rPr>
      </w:pPr>
    </w:p>
    <w:p w14:paraId="1A991D61" w14:textId="5BE76BDE" w:rsidR="006A56AA" w:rsidRPr="00534D7F" w:rsidRDefault="006A56AA" w:rsidP="009D44B7">
      <w:pPr>
        <w:pBdr>
          <w:top w:val="single" w:sz="4" w:space="1" w:color="auto"/>
          <w:left w:val="single" w:sz="4" w:space="4" w:color="auto"/>
          <w:bottom w:val="single" w:sz="4" w:space="1" w:color="auto"/>
          <w:right w:val="single" w:sz="4" w:space="4" w:color="auto"/>
        </w:pBdr>
        <w:jc w:val="center"/>
        <w:rPr>
          <w:rFonts w:ascii="Aptos" w:hAnsi="Aptos" w:cs="Times New Roman"/>
        </w:rPr>
      </w:pPr>
      <w:r w:rsidRPr="00534D7F">
        <w:rPr>
          <w:rFonts w:ascii="Aptos" w:hAnsi="Aptos" w:cs="Times New Roman"/>
        </w:rPr>
        <w:t>PART THREE</w:t>
      </w:r>
    </w:p>
    <w:p w14:paraId="3096C188" w14:textId="07CC540C" w:rsidR="000C0EC6" w:rsidRPr="00534D7F" w:rsidRDefault="000C0EC6">
      <w:pPr>
        <w:rPr>
          <w:rFonts w:ascii="Aptos" w:hAnsi="Aptos" w:cs="Times New Roman"/>
        </w:rPr>
      </w:pPr>
    </w:p>
    <w:p w14:paraId="44C0F3A7" w14:textId="77777777" w:rsidR="00A66354" w:rsidRPr="00534D7F" w:rsidRDefault="00A66354">
      <w:pPr>
        <w:rPr>
          <w:rFonts w:ascii="Aptos" w:hAnsi="Aptos" w:cs="Times New Roman"/>
        </w:rPr>
      </w:pPr>
    </w:p>
    <w:p w14:paraId="228B44B1" w14:textId="1D08C9D7" w:rsidR="0002787A" w:rsidRPr="00534D7F" w:rsidRDefault="00DB28C9">
      <w:pPr>
        <w:rPr>
          <w:rFonts w:ascii="Aptos" w:hAnsi="Aptos" w:cs="Times New Roman"/>
          <w:b/>
          <w:bCs/>
        </w:rPr>
      </w:pPr>
      <w:r>
        <w:rPr>
          <w:rFonts w:ascii="Aptos" w:hAnsi="Aptos" w:cs="Times New Roman"/>
          <w:b/>
          <w:bCs/>
        </w:rPr>
        <w:t>Tuesday</w:t>
      </w:r>
      <w:r w:rsidR="0020668E" w:rsidRPr="00534D7F">
        <w:rPr>
          <w:rFonts w:ascii="Aptos" w:hAnsi="Aptos" w:cs="Times New Roman"/>
          <w:b/>
          <w:bCs/>
        </w:rPr>
        <w:t>, November 10</w:t>
      </w:r>
      <w:r w:rsidR="0002787A" w:rsidRPr="00534D7F">
        <w:rPr>
          <w:rFonts w:ascii="Aptos" w:hAnsi="Aptos" w:cs="Times New Roman"/>
          <w:b/>
          <w:bCs/>
          <w:vertAlign w:val="superscript"/>
        </w:rPr>
        <w:t>th</w:t>
      </w:r>
      <w:r w:rsidR="0002787A" w:rsidRPr="00534D7F">
        <w:rPr>
          <w:rFonts w:ascii="Aptos" w:hAnsi="Aptos" w:cs="Times New Roman"/>
          <w:b/>
          <w:bCs/>
        </w:rPr>
        <w:t xml:space="preserve"> – </w:t>
      </w:r>
      <w:r w:rsidR="00721BDE">
        <w:rPr>
          <w:rFonts w:ascii="Aptos" w:hAnsi="Aptos" w:cs="Times New Roman"/>
          <w:b/>
          <w:bCs/>
        </w:rPr>
        <w:t xml:space="preserve">Organizing </w:t>
      </w:r>
      <w:r w:rsidR="0002787A" w:rsidRPr="00534D7F">
        <w:rPr>
          <w:rFonts w:ascii="Aptos" w:hAnsi="Aptos" w:cs="Times New Roman"/>
          <w:b/>
          <w:bCs/>
        </w:rPr>
        <w:t xml:space="preserve">Health Care </w:t>
      </w:r>
      <w:r w:rsidR="00721BDE">
        <w:rPr>
          <w:rFonts w:ascii="Aptos" w:hAnsi="Aptos" w:cs="Times New Roman"/>
          <w:b/>
          <w:bCs/>
        </w:rPr>
        <w:t xml:space="preserve">and Health Care </w:t>
      </w:r>
      <w:r w:rsidR="0002787A" w:rsidRPr="00534D7F">
        <w:rPr>
          <w:rFonts w:ascii="Aptos" w:hAnsi="Aptos" w:cs="Times New Roman"/>
          <w:b/>
          <w:bCs/>
        </w:rPr>
        <w:t>Organizations</w:t>
      </w:r>
    </w:p>
    <w:p w14:paraId="53D6FC50" w14:textId="77777777" w:rsidR="0002787A" w:rsidRPr="00534D7F" w:rsidRDefault="0002787A">
      <w:pPr>
        <w:rPr>
          <w:rFonts w:ascii="Aptos" w:hAnsi="Aptos" w:cs="Times New Roman"/>
        </w:rPr>
      </w:pPr>
    </w:p>
    <w:p w14:paraId="799A63DF" w14:textId="77777777" w:rsidR="00711C94" w:rsidRPr="00534D7F" w:rsidRDefault="00711C94">
      <w:pPr>
        <w:rPr>
          <w:rFonts w:ascii="Aptos" w:hAnsi="Aptos" w:cs="Times New Roman"/>
          <w:i/>
          <w:iCs/>
          <w:u w:val="single"/>
        </w:rPr>
      </w:pPr>
      <w:r w:rsidRPr="00534D7F">
        <w:rPr>
          <w:rFonts w:ascii="Aptos" w:hAnsi="Aptos" w:cs="Times New Roman"/>
          <w:i/>
          <w:iCs/>
          <w:u w:val="single"/>
        </w:rPr>
        <w:t>Required</w:t>
      </w:r>
    </w:p>
    <w:p w14:paraId="32F667E9" w14:textId="77777777" w:rsidR="00711C94" w:rsidRPr="00534D7F" w:rsidRDefault="00711C94">
      <w:pPr>
        <w:rPr>
          <w:rFonts w:ascii="Aptos" w:hAnsi="Aptos" w:cs="Times New Roman"/>
        </w:rPr>
      </w:pPr>
    </w:p>
    <w:p w14:paraId="5430C012" w14:textId="77777777" w:rsidR="00721BDE" w:rsidRDefault="00721BDE" w:rsidP="006A56AA">
      <w:pPr>
        <w:pStyle w:val="ListParagraph"/>
        <w:numPr>
          <w:ilvl w:val="0"/>
          <w:numId w:val="24"/>
        </w:numPr>
        <w:rPr>
          <w:rFonts w:ascii="Aptos" w:hAnsi="Aptos" w:cs="Times New Roman"/>
        </w:rPr>
      </w:pPr>
      <w:r w:rsidRPr="00721BDE">
        <w:rPr>
          <w:rFonts w:ascii="Aptos" w:hAnsi="Aptos" w:cs="Times New Roman"/>
        </w:rPr>
        <w:t xml:space="preserve">Best, Rachel Kahn. 2012. "Disease Politics and Medical Research Funding: Three Ways Advocacy Shapes Policy." </w:t>
      </w:r>
      <w:r w:rsidRPr="00721BDE">
        <w:rPr>
          <w:rFonts w:ascii="Aptos" w:hAnsi="Aptos" w:cs="Times New Roman"/>
          <w:i/>
          <w:iCs/>
        </w:rPr>
        <w:t>American Sociological Review</w:t>
      </w:r>
      <w:r w:rsidRPr="00721BDE">
        <w:rPr>
          <w:rFonts w:ascii="Aptos" w:hAnsi="Aptos" w:cs="Times New Roman"/>
        </w:rPr>
        <w:t xml:space="preserve"> 77(5):780-803.</w:t>
      </w:r>
    </w:p>
    <w:p w14:paraId="157363B7" w14:textId="77777777" w:rsidR="00721BDE" w:rsidRDefault="00721BDE" w:rsidP="00721BDE">
      <w:pPr>
        <w:pStyle w:val="ListParagraph"/>
        <w:rPr>
          <w:rFonts w:ascii="Aptos" w:hAnsi="Aptos" w:cs="Times New Roman"/>
        </w:rPr>
      </w:pPr>
    </w:p>
    <w:p w14:paraId="77FA228E" w14:textId="77777777" w:rsidR="00721BDE" w:rsidRDefault="006A56AA" w:rsidP="006779FA">
      <w:pPr>
        <w:pStyle w:val="ListParagraph"/>
        <w:numPr>
          <w:ilvl w:val="0"/>
          <w:numId w:val="24"/>
        </w:numPr>
        <w:rPr>
          <w:rFonts w:ascii="Aptos" w:hAnsi="Aptos" w:cs="Times New Roman"/>
        </w:rPr>
      </w:pPr>
      <w:r w:rsidRPr="00721BDE">
        <w:rPr>
          <w:rFonts w:ascii="Aptos" w:hAnsi="Aptos" w:cs="Times New Roman"/>
        </w:rPr>
        <w:t xml:space="preserve">Jenkins, Tania M. 2018. "Dual Autonomies, Divergent Approaches: How Stratification in Medical Education Shapes Approaches to Patient Care." </w:t>
      </w:r>
      <w:r w:rsidRPr="00721BDE">
        <w:rPr>
          <w:rFonts w:ascii="Aptos" w:hAnsi="Aptos" w:cs="Times New Roman"/>
          <w:i/>
        </w:rPr>
        <w:t>Journal of Health and Social Behavior</w:t>
      </w:r>
      <w:r w:rsidRPr="00721BDE">
        <w:rPr>
          <w:rFonts w:ascii="Aptos" w:hAnsi="Aptos" w:cs="Times New Roman"/>
        </w:rPr>
        <w:t xml:space="preserve"> 59(2):268–282.</w:t>
      </w:r>
    </w:p>
    <w:p w14:paraId="520CA070" w14:textId="77777777" w:rsidR="00721BDE" w:rsidRPr="00721BDE" w:rsidRDefault="00721BDE" w:rsidP="00721BDE">
      <w:pPr>
        <w:pStyle w:val="ListParagraph"/>
        <w:rPr>
          <w:rFonts w:ascii="Aptos" w:hAnsi="Aptos" w:cs="Times New Roman"/>
        </w:rPr>
      </w:pPr>
    </w:p>
    <w:p w14:paraId="57D8D015" w14:textId="587E150B" w:rsidR="006A56AA" w:rsidRPr="00721BDE" w:rsidRDefault="006779FA" w:rsidP="006779FA">
      <w:pPr>
        <w:pStyle w:val="ListParagraph"/>
        <w:numPr>
          <w:ilvl w:val="0"/>
          <w:numId w:val="24"/>
        </w:numPr>
        <w:rPr>
          <w:rFonts w:ascii="Aptos" w:hAnsi="Aptos" w:cs="Times New Roman"/>
        </w:rPr>
      </w:pPr>
      <w:proofErr w:type="spellStart"/>
      <w:r w:rsidRPr="00721BDE">
        <w:rPr>
          <w:rFonts w:ascii="Aptos" w:hAnsi="Aptos" w:cs="Times New Roman"/>
        </w:rPr>
        <w:t>Livne</w:t>
      </w:r>
      <w:proofErr w:type="spellEnd"/>
      <w:r w:rsidRPr="00721BDE">
        <w:rPr>
          <w:rFonts w:ascii="Aptos" w:hAnsi="Aptos" w:cs="Times New Roman"/>
        </w:rPr>
        <w:t xml:space="preserve">, Roi. 2014. "Economies of Dying: The Moralization of Economic Scarcity in U.S. Hospice Care." </w:t>
      </w:r>
      <w:r w:rsidRPr="00721BDE">
        <w:rPr>
          <w:rFonts w:ascii="Aptos" w:hAnsi="Aptos" w:cs="Times New Roman"/>
          <w:i/>
          <w:iCs/>
        </w:rPr>
        <w:t xml:space="preserve">American Sociological Review </w:t>
      </w:r>
      <w:r w:rsidRPr="00721BDE">
        <w:rPr>
          <w:rFonts w:ascii="Aptos" w:hAnsi="Aptos" w:cs="Times New Roman"/>
        </w:rPr>
        <w:t xml:space="preserve">79(5):888-911. </w:t>
      </w:r>
    </w:p>
    <w:p w14:paraId="50763583" w14:textId="77777777" w:rsidR="00A66354" w:rsidRPr="00534D7F" w:rsidRDefault="00A66354" w:rsidP="006779FA">
      <w:pPr>
        <w:rPr>
          <w:rFonts w:ascii="Aptos" w:hAnsi="Aptos" w:cs="Times New Roman"/>
        </w:rPr>
      </w:pPr>
    </w:p>
    <w:p w14:paraId="329FD693" w14:textId="2897CA46" w:rsidR="00711C94" w:rsidRPr="00DB28C9" w:rsidRDefault="00711C94" w:rsidP="006779FA">
      <w:pPr>
        <w:rPr>
          <w:rFonts w:ascii="Aptos" w:hAnsi="Aptos" w:cs="Times New Roman"/>
          <w:i/>
          <w:iCs/>
          <w:sz w:val="20"/>
          <w:szCs w:val="20"/>
          <w:u w:val="single"/>
        </w:rPr>
      </w:pPr>
      <w:r w:rsidRPr="00DB28C9">
        <w:rPr>
          <w:rFonts w:ascii="Aptos" w:hAnsi="Aptos" w:cs="Times New Roman"/>
          <w:i/>
          <w:iCs/>
          <w:sz w:val="20"/>
          <w:szCs w:val="20"/>
          <w:u w:val="single"/>
        </w:rPr>
        <w:t>Extra</w:t>
      </w:r>
    </w:p>
    <w:p w14:paraId="5B303F73" w14:textId="77777777" w:rsidR="0003225F" w:rsidRDefault="0003225F" w:rsidP="0003225F">
      <w:pPr>
        <w:rPr>
          <w:rFonts w:ascii="Aptos" w:hAnsi="Aptos" w:cs="Times New Roman"/>
          <w:i/>
          <w:iCs/>
          <w:sz w:val="20"/>
          <w:szCs w:val="20"/>
          <w:u w:val="single"/>
        </w:rPr>
      </w:pPr>
    </w:p>
    <w:p w14:paraId="1D3155C6" w14:textId="77777777" w:rsidR="00721BDE" w:rsidRPr="00721BDE" w:rsidRDefault="00721BDE" w:rsidP="00721BDE">
      <w:pPr>
        <w:rPr>
          <w:rFonts w:ascii="Aptos" w:hAnsi="Aptos" w:cs="Times New Roman"/>
          <w:sz w:val="20"/>
          <w:szCs w:val="20"/>
        </w:rPr>
      </w:pPr>
      <w:r w:rsidRPr="00721BDE">
        <w:rPr>
          <w:rFonts w:ascii="Aptos" w:hAnsi="Aptos" w:cs="Times New Roman"/>
          <w:sz w:val="20"/>
          <w:szCs w:val="20"/>
        </w:rPr>
        <w:t xml:space="preserve">–Anthony, Denise L., Ajit </w:t>
      </w:r>
      <w:proofErr w:type="spellStart"/>
      <w:r w:rsidRPr="00721BDE">
        <w:rPr>
          <w:rFonts w:ascii="Aptos" w:hAnsi="Aptos" w:cs="Times New Roman"/>
          <w:sz w:val="20"/>
          <w:szCs w:val="20"/>
        </w:rPr>
        <w:t>Appari</w:t>
      </w:r>
      <w:proofErr w:type="spellEnd"/>
      <w:r w:rsidRPr="00721BDE">
        <w:rPr>
          <w:rFonts w:ascii="Aptos" w:hAnsi="Aptos" w:cs="Times New Roman"/>
          <w:sz w:val="20"/>
          <w:szCs w:val="20"/>
        </w:rPr>
        <w:t xml:space="preserve"> and M. Eric Johnson. 2014. "Institutionalizing HIPAA Compliance: Organizations and Competing Logics in U.S. Health Care." Journal of Health and Social Behavior 55(1):108-24. </w:t>
      </w:r>
    </w:p>
    <w:p w14:paraId="6060288F" w14:textId="77777777" w:rsidR="00721BDE" w:rsidRPr="00DB28C9" w:rsidRDefault="00721BDE" w:rsidP="0003225F">
      <w:pPr>
        <w:rPr>
          <w:rFonts w:ascii="Aptos" w:hAnsi="Aptos" w:cs="Times New Roman"/>
          <w:i/>
          <w:iCs/>
          <w:sz w:val="20"/>
          <w:szCs w:val="20"/>
          <w:u w:val="single"/>
        </w:rPr>
      </w:pPr>
    </w:p>
    <w:p w14:paraId="64FEF637" w14:textId="77777777" w:rsidR="0003225F" w:rsidRPr="00DB28C9" w:rsidRDefault="0003225F" w:rsidP="0003225F">
      <w:pPr>
        <w:rPr>
          <w:rFonts w:ascii="Aptos" w:hAnsi="Aptos" w:cs="Times New Roman"/>
          <w:sz w:val="20"/>
          <w:szCs w:val="20"/>
        </w:rPr>
      </w:pPr>
      <w:r w:rsidRPr="00DB28C9">
        <w:rPr>
          <w:rFonts w:ascii="Aptos" w:hAnsi="Aptos" w:cs="Times New Roman"/>
          <w:sz w:val="20"/>
          <w:szCs w:val="20"/>
        </w:rPr>
        <w:t xml:space="preserve">–Bail, Christopher A., Taylor W. Brown and Marcus Mann. 2017. "Channeling Hearts and Minds: Advocacy Organizations, Cognitive-Emotional Currents, and Public Conversation." </w:t>
      </w:r>
      <w:r w:rsidRPr="00DB28C9">
        <w:rPr>
          <w:rFonts w:ascii="Aptos" w:hAnsi="Aptos" w:cs="Times New Roman"/>
          <w:i/>
          <w:iCs/>
          <w:sz w:val="20"/>
          <w:szCs w:val="20"/>
        </w:rPr>
        <w:t xml:space="preserve">American Sociological Review </w:t>
      </w:r>
      <w:r w:rsidRPr="00DB28C9">
        <w:rPr>
          <w:rFonts w:ascii="Aptos" w:hAnsi="Aptos" w:cs="Times New Roman"/>
          <w:sz w:val="20"/>
          <w:szCs w:val="20"/>
        </w:rPr>
        <w:t xml:space="preserve">82(6):1188-213. </w:t>
      </w:r>
    </w:p>
    <w:p w14:paraId="24389B36" w14:textId="77777777" w:rsidR="0003225F" w:rsidRPr="00DB28C9" w:rsidRDefault="0003225F" w:rsidP="0003225F">
      <w:pPr>
        <w:rPr>
          <w:rFonts w:ascii="Aptos" w:hAnsi="Aptos" w:cs="Times New Roman"/>
          <w:sz w:val="20"/>
          <w:szCs w:val="20"/>
        </w:rPr>
      </w:pPr>
    </w:p>
    <w:p w14:paraId="2AA72A6E" w14:textId="77777777" w:rsidR="0003225F" w:rsidRPr="00DB28C9" w:rsidRDefault="0003225F" w:rsidP="0003225F">
      <w:pPr>
        <w:rPr>
          <w:rFonts w:ascii="Aptos" w:hAnsi="Aptos" w:cs="Times New Roman"/>
          <w:sz w:val="20"/>
          <w:szCs w:val="20"/>
        </w:rPr>
      </w:pPr>
      <w:r w:rsidRPr="00DB28C9">
        <w:rPr>
          <w:rFonts w:ascii="Aptos" w:hAnsi="Aptos" w:cs="Times New Roman"/>
          <w:sz w:val="20"/>
          <w:szCs w:val="20"/>
        </w:rPr>
        <w:t xml:space="preserve">–Brown, Phil, Stephen </w:t>
      </w:r>
      <w:proofErr w:type="spellStart"/>
      <w:r w:rsidRPr="00DB28C9">
        <w:rPr>
          <w:rFonts w:ascii="Aptos" w:hAnsi="Aptos" w:cs="Times New Roman"/>
          <w:sz w:val="20"/>
          <w:szCs w:val="20"/>
        </w:rPr>
        <w:t>Zavestoski</w:t>
      </w:r>
      <w:proofErr w:type="spellEnd"/>
      <w:r w:rsidRPr="00DB28C9">
        <w:rPr>
          <w:rFonts w:ascii="Aptos" w:hAnsi="Aptos" w:cs="Times New Roman"/>
          <w:sz w:val="20"/>
          <w:szCs w:val="20"/>
        </w:rPr>
        <w:t xml:space="preserve">, Sabrina McCormick, Brian Mayer, Rachel Morello-Frosch, and Rebecca </w:t>
      </w:r>
      <w:proofErr w:type="spellStart"/>
      <w:r w:rsidRPr="00DB28C9">
        <w:rPr>
          <w:rFonts w:ascii="Aptos" w:hAnsi="Aptos" w:cs="Times New Roman"/>
          <w:sz w:val="20"/>
          <w:szCs w:val="20"/>
        </w:rPr>
        <w:t>Gasior</w:t>
      </w:r>
      <w:proofErr w:type="spellEnd"/>
      <w:r w:rsidRPr="00DB28C9">
        <w:rPr>
          <w:rFonts w:ascii="Aptos" w:hAnsi="Aptos" w:cs="Times New Roman"/>
          <w:sz w:val="20"/>
          <w:szCs w:val="20"/>
        </w:rPr>
        <w:t xml:space="preserve">-Altman. 2004. "Embodied Health Movements: New Approaches to Social Movements in Health." </w:t>
      </w:r>
      <w:r w:rsidRPr="00DB28C9">
        <w:rPr>
          <w:rFonts w:ascii="Aptos" w:hAnsi="Aptos" w:cs="Times New Roman"/>
          <w:i/>
          <w:iCs/>
          <w:sz w:val="20"/>
          <w:szCs w:val="20"/>
        </w:rPr>
        <w:t>Sociology of Health &amp; Illness</w:t>
      </w:r>
      <w:r w:rsidRPr="00DB28C9">
        <w:rPr>
          <w:rFonts w:ascii="Aptos" w:hAnsi="Aptos" w:cs="Times New Roman"/>
          <w:sz w:val="20"/>
          <w:szCs w:val="20"/>
        </w:rPr>
        <w:t xml:space="preserve"> 26(1):50-80.</w:t>
      </w:r>
    </w:p>
    <w:p w14:paraId="6A138032" w14:textId="77777777" w:rsidR="0003225F" w:rsidRPr="00DB28C9" w:rsidRDefault="0003225F" w:rsidP="0003225F">
      <w:pPr>
        <w:rPr>
          <w:rFonts w:ascii="Aptos" w:hAnsi="Aptos" w:cs="Times New Roman"/>
          <w:sz w:val="20"/>
          <w:szCs w:val="20"/>
        </w:rPr>
      </w:pPr>
    </w:p>
    <w:p w14:paraId="0929EDE3" w14:textId="77777777" w:rsidR="0003225F" w:rsidRPr="00DB28C9" w:rsidRDefault="0003225F" w:rsidP="0003225F">
      <w:pPr>
        <w:rPr>
          <w:rFonts w:ascii="Aptos" w:hAnsi="Aptos" w:cs="Times New Roman"/>
          <w:sz w:val="20"/>
          <w:szCs w:val="20"/>
        </w:rPr>
      </w:pPr>
      <w:r w:rsidRPr="00DB28C9">
        <w:rPr>
          <w:rFonts w:ascii="Aptos" w:hAnsi="Aptos" w:cs="Times New Roman"/>
          <w:sz w:val="20"/>
          <w:szCs w:val="20"/>
        </w:rPr>
        <w:t>–</w:t>
      </w:r>
      <w:proofErr w:type="spellStart"/>
      <w:r w:rsidRPr="00DB28C9">
        <w:rPr>
          <w:rFonts w:ascii="Aptos" w:hAnsi="Aptos" w:cs="Times New Roman"/>
          <w:sz w:val="20"/>
          <w:szCs w:val="20"/>
        </w:rPr>
        <w:t>Busfield</w:t>
      </w:r>
      <w:proofErr w:type="spellEnd"/>
      <w:r w:rsidRPr="00DB28C9">
        <w:rPr>
          <w:rFonts w:ascii="Aptos" w:hAnsi="Aptos" w:cs="Times New Roman"/>
          <w:sz w:val="20"/>
          <w:szCs w:val="20"/>
        </w:rPr>
        <w:t xml:space="preserve">, Joan. 2006. "Pills, Power, People: Sociological Understandings of the Pharmaceutical Industry." </w:t>
      </w:r>
      <w:r w:rsidRPr="00DB28C9">
        <w:rPr>
          <w:rFonts w:ascii="Aptos" w:hAnsi="Aptos" w:cs="Times New Roman"/>
          <w:i/>
          <w:iCs/>
          <w:sz w:val="20"/>
          <w:szCs w:val="20"/>
        </w:rPr>
        <w:t>Sociology</w:t>
      </w:r>
      <w:r w:rsidRPr="00DB28C9">
        <w:rPr>
          <w:rFonts w:ascii="Aptos" w:hAnsi="Aptos" w:cs="Times New Roman"/>
          <w:sz w:val="20"/>
          <w:szCs w:val="20"/>
        </w:rPr>
        <w:t xml:space="preserve"> 40(2):297-314.</w:t>
      </w:r>
    </w:p>
    <w:p w14:paraId="6651622D" w14:textId="77777777" w:rsidR="0003225F" w:rsidRPr="00DB28C9" w:rsidRDefault="0003225F" w:rsidP="006779FA">
      <w:pPr>
        <w:rPr>
          <w:rFonts w:ascii="Aptos" w:hAnsi="Aptos" w:cs="Times New Roman"/>
          <w:sz w:val="20"/>
          <w:szCs w:val="20"/>
        </w:rPr>
      </w:pPr>
    </w:p>
    <w:p w14:paraId="0F2079A3" w14:textId="00ED55B8" w:rsidR="002F057B" w:rsidRPr="00DB28C9" w:rsidRDefault="002F057B" w:rsidP="006779FA">
      <w:pPr>
        <w:rPr>
          <w:rFonts w:ascii="Aptos" w:hAnsi="Aptos" w:cs="Times New Roman"/>
          <w:sz w:val="20"/>
          <w:szCs w:val="20"/>
        </w:rPr>
      </w:pPr>
      <w:r w:rsidRPr="00DB28C9">
        <w:rPr>
          <w:rFonts w:ascii="Aptos" w:hAnsi="Aptos" w:cs="Times New Roman"/>
          <w:sz w:val="20"/>
          <w:szCs w:val="20"/>
        </w:rPr>
        <w:t>–</w:t>
      </w:r>
      <w:proofErr w:type="spellStart"/>
      <w:r w:rsidRPr="00DB28C9">
        <w:rPr>
          <w:rFonts w:ascii="Aptos" w:hAnsi="Aptos" w:cs="Times New Roman"/>
          <w:sz w:val="20"/>
          <w:szCs w:val="20"/>
        </w:rPr>
        <w:t>Casalino</w:t>
      </w:r>
      <w:proofErr w:type="spellEnd"/>
      <w:r w:rsidRPr="00DB28C9">
        <w:rPr>
          <w:rFonts w:ascii="Aptos" w:hAnsi="Aptos" w:cs="Times New Roman"/>
          <w:sz w:val="20"/>
          <w:szCs w:val="20"/>
        </w:rPr>
        <w:t xml:space="preserve">, Lawrence P. 2004. "Unfamiliar Tasks, Contested Jurisdictions: The Changing Organization Field of Medical Practice in the United States." </w:t>
      </w:r>
      <w:r w:rsidRPr="00DB28C9">
        <w:rPr>
          <w:rFonts w:ascii="Aptos" w:hAnsi="Aptos" w:cs="Times New Roman"/>
          <w:i/>
          <w:sz w:val="20"/>
          <w:szCs w:val="20"/>
        </w:rPr>
        <w:t>Journal of Health and Social Behavior</w:t>
      </w:r>
      <w:r w:rsidRPr="00DB28C9">
        <w:rPr>
          <w:rFonts w:ascii="Aptos" w:hAnsi="Aptos" w:cs="Times New Roman"/>
          <w:sz w:val="20"/>
          <w:szCs w:val="20"/>
        </w:rPr>
        <w:t xml:space="preserve"> 45(Special Issue</w:t>
      </w:r>
      <w:proofErr w:type="gramStart"/>
      <w:r w:rsidRPr="00DB28C9">
        <w:rPr>
          <w:rFonts w:ascii="Aptos" w:hAnsi="Aptos" w:cs="Times New Roman"/>
          <w:sz w:val="20"/>
          <w:szCs w:val="20"/>
        </w:rPr>
        <w:t>):S</w:t>
      </w:r>
      <w:proofErr w:type="gramEnd"/>
      <w:r w:rsidRPr="00DB28C9">
        <w:rPr>
          <w:rFonts w:ascii="Aptos" w:hAnsi="Aptos" w:cs="Times New Roman"/>
          <w:sz w:val="20"/>
          <w:szCs w:val="20"/>
        </w:rPr>
        <w:t>59–S75.</w:t>
      </w:r>
    </w:p>
    <w:p w14:paraId="04FF5C0C" w14:textId="77777777" w:rsidR="0003225F" w:rsidRPr="00DB28C9" w:rsidRDefault="0003225F" w:rsidP="0003225F">
      <w:pPr>
        <w:rPr>
          <w:rFonts w:ascii="Aptos" w:hAnsi="Aptos" w:cs="Times New Roman"/>
          <w:sz w:val="20"/>
          <w:szCs w:val="20"/>
        </w:rPr>
      </w:pPr>
    </w:p>
    <w:p w14:paraId="537ADA9A" w14:textId="77777777" w:rsidR="0003225F" w:rsidRPr="00DB28C9" w:rsidRDefault="0003225F" w:rsidP="0003225F">
      <w:pPr>
        <w:rPr>
          <w:rFonts w:ascii="Aptos" w:hAnsi="Aptos" w:cs="Times New Roman"/>
          <w:sz w:val="20"/>
          <w:szCs w:val="20"/>
        </w:rPr>
      </w:pPr>
      <w:r w:rsidRPr="00DB28C9">
        <w:rPr>
          <w:rFonts w:ascii="Aptos" w:hAnsi="Aptos" w:cs="Times New Roman"/>
          <w:sz w:val="20"/>
          <w:szCs w:val="20"/>
        </w:rPr>
        <w:t>–</w:t>
      </w:r>
      <w:proofErr w:type="spellStart"/>
      <w:r w:rsidRPr="00DB28C9">
        <w:rPr>
          <w:rFonts w:ascii="Aptos" w:hAnsi="Aptos" w:cs="Times New Roman"/>
          <w:sz w:val="20"/>
          <w:szCs w:val="20"/>
        </w:rPr>
        <w:t>Chiarello</w:t>
      </w:r>
      <w:proofErr w:type="spellEnd"/>
      <w:r w:rsidRPr="00DB28C9">
        <w:rPr>
          <w:rFonts w:ascii="Aptos" w:hAnsi="Aptos" w:cs="Times New Roman"/>
          <w:sz w:val="20"/>
          <w:szCs w:val="20"/>
        </w:rPr>
        <w:t xml:space="preserve">, Elizabeth. 2011. "Challenging Professional Self-Regulation: Social Movement Influence on Pharmacy Rulemaking in Washington State." </w:t>
      </w:r>
      <w:r w:rsidRPr="00DB28C9">
        <w:rPr>
          <w:rFonts w:ascii="Aptos" w:hAnsi="Aptos" w:cs="Times New Roman"/>
          <w:i/>
          <w:iCs/>
          <w:sz w:val="20"/>
          <w:szCs w:val="20"/>
        </w:rPr>
        <w:t xml:space="preserve">Work and Occupations </w:t>
      </w:r>
      <w:r w:rsidRPr="00DB28C9">
        <w:rPr>
          <w:rFonts w:ascii="Aptos" w:hAnsi="Aptos" w:cs="Times New Roman"/>
          <w:sz w:val="20"/>
          <w:szCs w:val="20"/>
        </w:rPr>
        <w:t xml:space="preserve">38(3):303-39. </w:t>
      </w:r>
    </w:p>
    <w:p w14:paraId="2B212029" w14:textId="77777777" w:rsidR="0003225F" w:rsidRPr="00DB28C9" w:rsidRDefault="0003225F" w:rsidP="0003225F">
      <w:pPr>
        <w:rPr>
          <w:rFonts w:ascii="Aptos" w:hAnsi="Aptos" w:cs="Times New Roman"/>
          <w:sz w:val="20"/>
          <w:szCs w:val="20"/>
        </w:rPr>
      </w:pPr>
    </w:p>
    <w:p w14:paraId="30DB930C" w14:textId="77777777" w:rsidR="0003225F" w:rsidRPr="00DB28C9" w:rsidRDefault="0003225F" w:rsidP="0003225F">
      <w:pPr>
        <w:rPr>
          <w:rFonts w:ascii="Aptos" w:hAnsi="Aptos" w:cs="Times New Roman"/>
          <w:sz w:val="20"/>
          <w:szCs w:val="20"/>
        </w:rPr>
      </w:pPr>
      <w:r w:rsidRPr="00DB28C9">
        <w:rPr>
          <w:rFonts w:ascii="Aptos" w:hAnsi="Aptos" w:cs="Times New Roman"/>
          <w:sz w:val="20"/>
          <w:szCs w:val="20"/>
        </w:rPr>
        <w:t xml:space="preserve">–Christopher, Andrea, David Himmelstein, </w:t>
      </w:r>
      <w:proofErr w:type="spellStart"/>
      <w:r w:rsidRPr="00DB28C9">
        <w:rPr>
          <w:rFonts w:ascii="Aptos" w:hAnsi="Aptos" w:cs="Times New Roman"/>
          <w:sz w:val="20"/>
          <w:szCs w:val="20"/>
        </w:rPr>
        <w:t>Steffie</w:t>
      </w:r>
      <w:proofErr w:type="spellEnd"/>
      <w:r w:rsidRPr="00DB28C9">
        <w:rPr>
          <w:rFonts w:ascii="Aptos" w:hAnsi="Aptos" w:cs="Times New Roman"/>
          <w:sz w:val="20"/>
          <w:szCs w:val="20"/>
        </w:rPr>
        <w:t xml:space="preserve"> </w:t>
      </w:r>
      <w:proofErr w:type="spellStart"/>
      <w:r w:rsidRPr="00DB28C9">
        <w:rPr>
          <w:rFonts w:ascii="Aptos" w:hAnsi="Aptos" w:cs="Times New Roman"/>
          <w:sz w:val="20"/>
          <w:szCs w:val="20"/>
        </w:rPr>
        <w:t>Woolhandler</w:t>
      </w:r>
      <w:proofErr w:type="spellEnd"/>
      <w:r w:rsidRPr="00DB28C9">
        <w:rPr>
          <w:rFonts w:ascii="Aptos" w:hAnsi="Aptos" w:cs="Times New Roman"/>
          <w:sz w:val="20"/>
          <w:szCs w:val="20"/>
        </w:rPr>
        <w:t xml:space="preserve">, Danny McCormick. 2018. "The Effects of Household Medical Expenditures on Income Inequality in the United States." </w:t>
      </w:r>
      <w:r w:rsidRPr="00DB28C9">
        <w:rPr>
          <w:rFonts w:ascii="Aptos" w:hAnsi="Aptos" w:cs="Times New Roman"/>
          <w:i/>
          <w:iCs/>
          <w:sz w:val="20"/>
          <w:szCs w:val="20"/>
        </w:rPr>
        <w:t xml:space="preserve">American Journal of Public Health </w:t>
      </w:r>
      <w:r w:rsidRPr="00DB28C9">
        <w:rPr>
          <w:rFonts w:ascii="Aptos" w:hAnsi="Aptos" w:cs="Times New Roman"/>
          <w:sz w:val="20"/>
          <w:szCs w:val="20"/>
        </w:rPr>
        <w:t>108(3):351-354.</w:t>
      </w:r>
    </w:p>
    <w:p w14:paraId="72A4F824" w14:textId="77777777" w:rsidR="0003225F" w:rsidRPr="00DB28C9" w:rsidRDefault="0003225F" w:rsidP="0003225F">
      <w:pPr>
        <w:rPr>
          <w:rFonts w:ascii="Aptos" w:hAnsi="Aptos" w:cs="Times New Roman"/>
          <w:sz w:val="20"/>
          <w:szCs w:val="20"/>
        </w:rPr>
      </w:pPr>
    </w:p>
    <w:p w14:paraId="3DD0738A" w14:textId="77777777" w:rsidR="0003225F" w:rsidRPr="00DB28C9" w:rsidRDefault="0003225F" w:rsidP="0003225F">
      <w:pPr>
        <w:rPr>
          <w:rFonts w:ascii="Aptos" w:hAnsi="Aptos" w:cs="Times New Roman"/>
          <w:sz w:val="20"/>
          <w:szCs w:val="20"/>
        </w:rPr>
      </w:pPr>
      <w:r w:rsidRPr="00DB28C9">
        <w:rPr>
          <w:rFonts w:ascii="Aptos" w:hAnsi="Aptos" w:cs="Times New Roman"/>
          <w:sz w:val="20"/>
          <w:szCs w:val="20"/>
        </w:rPr>
        <w:t xml:space="preserve">–Goldner, Melinda. 2004. "The Dynamic Interplay between Western Medicine and the Complementary and Alternative Medicine Movement: How Activists Perceive a Range of Responses from Physicians and Hospitals." </w:t>
      </w:r>
      <w:r w:rsidRPr="00DB28C9">
        <w:rPr>
          <w:rFonts w:ascii="Aptos" w:hAnsi="Aptos" w:cs="Times New Roman"/>
          <w:i/>
          <w:iCs/>
          <w:sz w:val="20"/>
          <w:szCs w:val="20"/>
        </w:rPr>
        <w:t>Sociology of Health &amp; Illness</w:t>
      </w:r>
      <w:r w:rsidRPr="00DB28C9">
        <w:rPr>
          <w:rFonts w:ascii="Aptos" w:hAnsi="Aptos" w:cs="Times New Roman"/>
          <w:sz w:val="20"/>
          <w:szCs w:val="20"/>
        </w:rPr>
        <w:t xml:space="preserve"> 26:710-736.</w:t>
      </w:r>
    </w:p>
    <w:p w14:paraId="684D9FFB" w14:textId="77777777" w:rsidR="0003225F" w:rsidRPr="00DB28C9" w:rsidRDefault="0003225F" w:rsidP="006779FA">
      <w:pPr>
        <w:rPr>
          <w:rFonts w:ascii="Aptos" w:hAnsi="Aptos" w:cs="Times New Roman"/>
          <w:sz w:val="20"/>
          <w:szCs w:val="20"/>
        </w:rPr>
      </w:pPr>
    </w:p>
    <w:p w14:paraId="1D574088" w14:textId="44DDD0B2" w:rsidR="002F057B" w:rsidRPr="00DB28C9" w:rsidRDefault="002F057B" w:rsidP="006779FA">
      <w:pPr>
        <w:rPr>
          <w:rFonts w:ascii="Aptos" w:hAnsi="Aptos" w:cs="Times New Roman"/>
          <w:sz w:val="20"/>
          <w:szCs w:val="20"/>
        </w:rPr>
      </w:pPr>
      <w:r w:rsidRPr="00DB28C9">
        <w:rPr>
          <w:rFonts w:ascii="Aptos" w:hAnsi="Aptos" w:cs="Times New Roman"/>
          <w:sz w:val="20"/>
          <w:szCs w:val="20"/>
        </w:rPr>
        <w:t>–</w:t>
      </w:r>
      <w:proofErr w:type="spellStart"/>
      <w:r w:rsidRPr="00DB28C9">
        <w:rPr>
          <w:rFonts w:ascii="Aptos" w:hAnsi="Aptos" w:cs="Times New Roman"/>
          <w:sz w:val="20"/>
          <w:szCs w:val="20"/>
        </w:rPr>
        <w:t>Haug</w:t>
      </w:r>
      <w:proofErr w:type="spellEnd"/>
      <w:r w:rsidRPr="00DB28C9">
        <w:rPr>
          <w:rFonts w:ascii="Aptos" w:hAnsi="Aptos" w:cs="Times New Roman"/>
          <w:sz w:val="20"/>
          <w:szCs w:val="20"/>
        </w:rPr>
        <w:t xml:space="preserve">, Marie R. 1988. “A Re-examination of the Hypothesis of Physician </w:t>
      </w:r>
      <w:proofErr w:type="spellStart"/>
      <w:r w:rsidRPr="00DB28C9">
        <w:rPr>
          <w:rFonts w:ascii="Aptos" w:hAnsi="Aptos" w:cs="Times New Roman"/>
          <w:sz w:val="20"/>
          <w:szCs w:val="20"/>
        </w:rPr>
        <w:t>Deprofessionalization</w:t>
      </w:r>
      <w:proofErr w:type="spellEnd"/>
      <w:r w:rsidRPr="00DB28C9">
        <w:rPr>
          <w:rFonts w:ascii="Aptos" w:hAnsi="Aptos" w:cs="Times New Roman"/>
          <w:sz w:val="20"/>
          <w:szCs w:val="20"/>
        </w:rPr>
        <w:t xml:space="preserve">.” </w:t>
      </w:r>
      <w:r w:rsidRPr="00DB28C9">
        <w:rPr>
          <w:rFonts w:ascii="Aptos" w:hAnsi="Aptos" w:cs="Times New Roman"/>
          <w:i/>
          <w:sz w:val="20"/>
          <w:szCs w:val="20"/>
        </w:rPr>
        <w:t>Milbank Memorial Fund Quarterly</w:t>
      </w:r>
      <w:r w:rsidRPr="00DB28C9">
        <w:rPr>
          <w:rFonts w:ascii="Aptos" w:hAnsi="Aptos" w:cs="Times New Roman"/>
          <w:sz w:val="20"/>
          <w:szCs w:val="20"/>
        </w:rPr>
        <w:t xml:space="preserve"> 66(2):48–56. </w:t>
      </w:r>
    </w:p>
    <w:p w14:paraId="502BC305" w14:textId="77777777" w:rsidR="0003225F" w:rsidRPr="00DB28C9" w:rsidRDefault="0003225F" w:rsidP="0003225F">
      <w:pPr>
        <w:rPr>
          <w:rFonts w:ascii="Aptos" w:hAnsi="Aptos" w:cs="Times New Roman"/>
          <w:sz w:val="20"/>
          <w:szCs w:val="20"/>
        </w:rPr>
      </w:pPr>
    </w:p>
    <w:p w14:paraId="66BCEA4D" w14:textId="2194451A" w:rsidR="0003225F" w:rsidRPr="00DB28C9" w:rsidRDefault="0003225F" w:rsidP="0003225F">
      <w:pPr>
        <w:rPr>
          <w:rFonts w:ascii="Aptos" w:hAnsi="Aptos" w:cs="Times New Roman"/>
          <w:sz w:val="20"/>
          <w:szCs w:val="20"/>
        </w:rPr>
      </w:pPr>
      <w:r w:rsidRPr="00DB28C9">
        <w:rPr>
          <w:rFonts w:ascii="Aptos" w:hAnsi="Aptos" w:cs="Times New Roman"/>
          <w:sz w:val="20"/>
          <w:szCs w:val="20"/>
        </w:rPr>
        <w:t>–</w:t>
      </w:r>
      <w:proofErr w:type="spellStart"/>
      <w:r w:rsidRPr="00DB28C9">
        <w:rPr>
          <w:rFonts w:ascii="Aptos" w:hAnsi="Aptos" w:cs="Times New Roman"/>
          <w:sz w:val="20"/>
          <w:szCs w:val="20"/>
        </w:rPr>
        <w:t>Kikuzawa</w:t>
      </w:r>
      <w:proofErr w:type="spellEnd"/>
      <w:r w:rsidRPr="00DB28C9">
        <w:rPr>
          <w:rFonts w:ascii="Aptos" w:hAnsi="Aptos" w:cs="Times New Roman"/>
          <w:sz w:val="20"/>
          <w:szCs w:val="20"/>
        </w:rPr>
        <w:t xml:space="preserve">, Saeko, </w:t>
      </w:r>
      <w:proofErr w:type="spellStart"/>
      <w:r w:rsidRPr="00DB28C9">
        <w:rPr>
          <w:rFonts w:ascii="Aptos" w:hAnsi="Aptos" w:cs="Times New Roman"/>
          <w:sz w:val="20"/>
          <w:szCs w:val="20"/>
        </w:rPr>
        <w:t>Sigrun</w:t>
      </w:r>
      <w:proofErr w:type="spellEnd"/>
      <w:r w:rsidRPr="00DB28C9">
        <w:rPr>
          <w:rFonts w:ascii="Aptos" w:hAnsi="Aptos" w:cs="Times New Roman"/>
          <w:sz w:val="20"/>
          <w:szCs w:val="20"/>
        </w:rPr>
        <w:t xml:space="preserve"> </w:t>
      </w:r>
      <w:proofErr w:type="spellStart"/>
      <w:r w:rsidRPr="00DB28C9">
        <w:rPr>
          <w:rFonts w:ascii="Aptos" w:hAnsi="Aptos" w:cs="Times New Roman"/>
          <w:sz w:val="20"/>
          <w:szCs w:val="20"/>
        </w:rPr>
        <w:t>Olafsdottir</w:t>
      </w:r>
      <w:proofErr w:type="spellEnd"/>
      <w:r w:rsidRPr="00DB28C9">
        <w:rPr>
          <w:rFonts w:ascii="Aptos" w:hAnsi="Aptos" w:cs="Times New Roman"/>
          <w:sz w:val="20"/>
          <w:szCs w:val="20"/>
        </w:rPr>
        <w:t xml:space="preserve"> and Bernice </w:t>
      </w:r>
      <w:proofErr w:type="spellStart"/>
      <w:r w:rsidRPr="00DB28C9">
        <w:rPr>
          <w:rFonts w:ascii="Aptos" w:hAnsi="Aptos" w:cs="Times New Roman"/>
          <w:sz w:val="20"/>
          <w:szCs w:val="20"/>
        </w:rPr>
        <w:t>Pescosolido</w:t>
      </w:r>
      <w:proofErr w:type="spellEnd"/>
      <w:r w:rsidRPr="00DB28C9">
        <w:rPr>
          <w:rFonts w:ascii="Aptos" w:hAnsi="Aptos" w:cs="Times New Roman"/>
          <w:sz w:val="20"/>
          <w:szCs w:val="20"/>
        </w:rPr>
        <w:t xml:space="preserve">. 2008. “Similar Pressures, Different Contexts: Public Attitudes Toward Government Intervention for Health Care in 21 Countries.” </w:t>
      </w:r>
      <w:r w:rsidRPr="00DB28C9">
        <w:rPr>
          <w:rFonts w:ascii="Aptos" w:hAnsi="Aptos" w:cs="Times New Roman"/>
          <w:i/>
          <w:iCs/>
          <w:sz w:val="20"/>
          <w:szCs w:val="20"/>
        </w:rPr>
        <w:t xml:space="preserve">Journal of Health and Social Behavior </w:t>
      </w:r>
      <w:r w:rsidRPr="00DB28C9">
        <w:rPr>
          <w:rFonts w:ascii="Aptos" w:hAnsi="Aptos" w:cs="Times New Roman"/>
          <w:sz w:val="20"/>
          <w:szCs w:val="20"/>
        </w:rPr>
        <w:t>49(4): 385-399.</w:t>
      </w:r>
    </w:p>
    <w:p w14:paraId="16E00641" w14:textId="77777777" w:rsidR="002F057B" w:rsidRPr="00DB28C9" w:rsidRDefault="002F057B" w:rsidP="006779FA">
      <w:pPr>
        <w:rPr>
          <w:rFonts w:ascii="Aptos" w:hAnsi="Aptos" w:cs="Times New Roman"/>
          <w:sz w:val="20"/>
          <w:szCs w:val="20"/>
        </w:rPr>
      </w:pPr>
    </w:p>
    <w:p w14:paraId="2B5CA5D6" w14:textId="77777777" w:rsidR="008865E4" w:rsidRPr="00DB28C9" w:rsidRDefault="008865E4" w:rsidP="008865E4">
      <w:pPr>
        <w:rPr>
          <w:rFonts w:ascii="Aptos" w:hAnsi="Aptos" w:cs="Times New Roman"/>
          <w:sz w:val="20"/>
          <w:szCs w:val="20"/>
        </w:rPr>
      </w:pPr>
      <w:r w:rsidRPr="00DB28C9">
        <w:rPr>
          <w:rFonts w:ascii="Aptos" w:hAnsi="Aptos" w:cs="Times New Roman"/>
          <w:sz w:val="20"/>
          <w:szCs w:val="20"/>
        </w:rPr>
        <w:t xml:space="preserve">–Light, Donald W. 2004. “Introduction: Ironies of Success–A New History of the American Health Care ‘System.”’ </w:t>
      </w:r>
      <w:r w:rsidRPr="00DB28C9">
        <w:rPr>
          <w:rFonts w:ascii="Aptos" w:hAnsi="Aptos" w:cs="Times New Roman"/>
          <w:i/>
          <w:sz w:val="20"/>
          <w:szCs w:val="20"/>
        </w:rPr>
        <w:t>Journal of Health and Social Behavior</w:t>
      </w:r>
      <w:r w:rsidRPr="00DB28C9">
        <w:rPr>
          <w:rFonts w:ascii="Aptos" w:hAnsi="Aptos" w:cs="Times New Roman"/>
          <w:sz w:val="20"/>
          <w:szCs w:val="20"/>
        </w:rPr>
        <w:t xml:space="preserve"> 45(1):1–24. </w:t>
      </w:r>
    </w:p>
    <w:p w14:paraId="2551D0FC" w14:textId="77777777" w:rsidR="0003225F" w:rsidRPr="00DB28C9" w:rsidRDefault="0003225F" w:rsidP="0003225F">
      <w:pPr>
        <w:rPr>
          <w:rFonts w:ascii="Aptos" w:hAnsi="Aptos" w:cs="Times New Roman"/>
          <w:sz w:val="20"/>
          <w:szCs w:val="20"/>
        </w:rPr>
      </w:pPr>
    </w:p>
    <w:p w14:paraId="35C8C48B" w14:textId="7228E122" w:rsidR="0003225F" w:rsidRPr="00DB28C9" w:rsidRDefault="0003225F" w:rsidP="0003225F">
      <w:pPr>
        <w:rPr>
          <w:rFonts w:ascii="Aptos" w:hAnsi="Aptos" w:cs="Times New Roman"/>
          <w:sz w:val="20"/>
          <w:szCs w:val="20"/>
        </w:rPr>
      </w:pPr>
      <w:r w:rsidRPr="00DB28C9">
        <w:rPr>
          <w:rFonts w:ascii="Aptos" w:hAnsi="Aptos" w:cs="Times New Roman"/>
          <w:sz w:val="20"/>
          <w:szCs w:val="20"/>
        </w:rPr>
        <w:t xml:space="preserve">–López-Sanders, Laura. 2017. "Changing the Navigator's Course: How the Increasing Rationalization of Healthcare Influences Access for Undocumented Immigrants under the Affordable Care Act." </w:t>
      </w:r>
      <w:r w:rsidRPr="00DB28C9">
        <w:rPr>
          <w:rFonts w:ascii="Aptos" w:hAnsi="Aptos" w:cs="Times New Roman"/>
          <w:i/>
          <w:iCs/>
          <w:sz w:val="20"/>
          <w:szCs w:val="20"/>
        </w:rPr>
        <w:t xml:space="preserve">Social Science &amp; Medicine </w:t>
      </w:r>
      <w:r w:rsidRPr="00DB28C9">
        <w:rPr>
          <w:rFonts w:ascii="Aptos" w:hAnsi="Aptos" w:cs="Times New Roman"/>
          <w:sz w:val="20"/>
          <w:szCs w:val="20"/>
        </w:rPr>
        <w:t>178:46-54.</w:t>
      </w:r>
    </w:p>
    <w:p w14:paraId="2B0C7AE9" w14:textId="77777777" w:rsidR="0003225F" w:rsidRPr="00DB28C9" w:rsidRDefault="0003225F" w:rsidP="0003225F">
      <w:pPr>
        <w:rPr>
          <w:rFonts w:ascii="Aptos" w:hAnsi="Aptos" w:cs="Times New Roman"/>
          <w:sz w:val="20"/>
          <w:szCs w:val="20"/>
        </w:rPr>
      </w:pPr>
    </w:p>
    <w:p w14:paraId="40151886" w14:textId="42FAD00E" w:rsidR="0003225F" w:rsidRPr="00DB28C9" w:rsidRDefault="0003225F" w:rsidP="0003225F">
      <w:pPr>
        <w:rPr>
          <w:rFonts w:ascii="Aptos" w:hAnsi="Aptos" w:cs="Times New Roman"/>
          <w:sz w:val="20"/>
          <w:szCs w:val="20"/>
        </w:rPr>
      </w:pPr>
      <w:r w:rsidRPr="00DB28C9">
        <w:rPr>
          <w:rFonts w:ascii="Aptos" w:hAnsi="Aptos" w:cs="Times New Roman"/>
          <w:sz w:val="20"/>
          <w:szCs w:val="20"/>
        </w:rPr>
        <w:t xml:space="preserve">–McClean, Stuart and Ronnie Moore. 2013. "Money, Commodification and Complementary Health Care: </w:t>
      </w:r>
      <w:proofErr w:type="spellStart"/>
      <w:r w:rsidRPr="00DB28C9">
        <w:rPr>
          <w:rFonts w:ascii="Aptos" w:hAnsi="Aptos" w:cs="Times New Roman"/>
          <w:sz w:val="20"/>
          <w:szCs w:val="20"/>
        </w:rPr>
        <w:t>Theorising</w:t>
      </w:r>
      <w:proofErr w:type="spellEnd"/>
      <w:r w:rsidRPr="00DB28C9">
        <w:rPr>
          <w:rFonts w:ascii="Aptos" w:hAnsi="Aptos" w:cs="Times New Roman"/>
          <w:sz w:val="20"/>
          <w:szCs w:val="20"/>
        </w:rPr>
        <w:t xml:space="preserve"> </w:t>
      </w:r>
      <w:proofErr w:type="spellStart"/>
      <w:r w:rsidRPr="00DB28C9">
        <w:rPr>
          <w:rFonts w:ascii="Aptos" w:hAnsi="Aptos" w:cs="Times New Roman"/>
          <w:sz w:val="20"/>
          <w:szCs w:val="20"/>
        </w:rPr>
        <w:t>Personalised</w:t>
      </w:r>
      <w:proofErr w:type="spellEnd"/>
      <w:r w:rsidRPr="00DB28C9">
        <w:rPr>
          <w:rFonts w:ascii="Aptos" w:hAnsi="Aptos" w:cs="Times New Roman"/>
          <w:sz w:val="20"/>
          <w:szCs w:val="20"/>
        </w:rPr>
        <w:t xml:space="preserve"> Medicine Within Depersonalized Systems of Exchange." </w:t>
      </w:r>
      <w:r w:rsidRPr="00DB28C9">
        <w:rPr>
          <w:rFonts w:ascii="Aptos" w:hAnsi="Aptos" w:cs="Times New Roman"/>
          <w:i/>
          <w:iCs/>
          <w:sz w:val="20"/>
          <w:szCs w:val="20"/>
        </w:rPr>
        <w:t>Social Theory and Health</w:t>
      </w:r>
      <w:r w:rsidRPr="00DB28C9">
        <w:rPr>
          <w:rFonts w:ascii="Aptos" w:hAnsi="Aptos" w:cs="Times New Roman"/>
          <w:sz w:val="20"/>
          <w:szCs w:val="20"/>
        </w:rPr>
        <w:t xml:space="preserve"> 11:194-214.</w:t>
      </w:r>
    </w:p>
    <w:p w14:paraId="151E88B5" w14:textId="77777777" w:rsidR="0003225F" w:rsidRPr="00DB28C9" w:rsidRDefault="0003225F" w:rsidP="0003225F">
      <w:pPr>
        <w:rPr>
          <w:rFonts w:ascii="Aptos" w:hAnsi="Aptos" w:cs="Times New Roman"/>
          <w:sz w:val="20"/>
          <w:szCs w:val="20"/>
        </w:rPr>
      </w:pPr>
    </w:p>
    <w:p w14:paraId="17B50FA8" w14:textId="18266C89" w:rsidR="0003225F" w:rsidRPr="00DB28C9" w:rsidRDefault="0003225F" w:rsidP="0003225F">
      <w:pPr>
        <w:rPr>
          <w:rFonts w:ascii="Aptos" w:hAnsi="Aptos" w:cs="Times New Roman"/>
          <w:sz w:val="20"/>
          <w:szCs w:val="20"/>
        </w:rPr>
      </w:pPr>
      <w:r w:rsidRPr="00DB28C9">
        <w:rPr>
          <w:rFonts w:ascii="Aptos" w:hAnsi="Aptos" w:cs="Times New Roman"/>
          <w:sz w:val="20"/>
          <w:szCs w:val="20"/>
        </w:rPr>
        <w:t xml:space="preserve">–McKinlay, John B. and Lisa Marceau. 2002. “The End of the Golden Age of Doctoring.” Pp.189–214 in </w:t>
      </w:r>
      <w:r w:rsidRPr="00DB28C9">
        <w:rPr>
          <w:rFonts w:ascii="Aptos" w:hAnsi="Aptos" w:cs="Times New Roman"/>
          <w:i/>
          <w:sz w:val="20"/>
          <w:szCs w:val="20"/>
        </w:rPr>
        <w:t>The Sociology of Health and Illness: Critical Perspectives</w:t>
      </w:r>
      <w:r w:rsidRPr="00DB28C9">
        <w:rPr>
          <w:rFonts w:ascii="Aptos" w:hAnsi="Aptos" w:cs="Times New Roman"/>
          <w:sz w:val="20"/>
          <w:szCs w:val="20"/>
        </w:rPr>
        <w:t>, 7</w:t>
      </w:r>
      <w:r w:rsidRPr="00DB28C9">
        <w:rPr>
          <w:rFonts w:ascii="Aptos" w:hAnsi="Aptos" w:cs="Times New Roman"/>
          <w:sz w:val="20"/>
          <w:szCs w:val="20"/>
          <w:vertAlign w:val="superscript"/>
        </w:rPr>
        <w:t>th</w:t>
      </w:r>
      <w:r w:rsidRPr="00DB28C9">
        <w:rPr>
          <w:rFonts w:ascii="Aptos" w:hAnsi="Aptos" w:cs="Times New Roman"/>
          <w:sz w:val="20"/>
          <w:szCs w:val="20"/>
        </w:rPr>
        <w:t xml:space="preserve"> Edition. New York, NY: Worth Publishers.</w:t>
      </w:r>
    </w:p>
    <w:p w14:paraId="045AAEEA" w14:textId="77777777" w:rsidR="0003225F" w:rsidRPr="00DB28C9" w:rsidRDefault="0003225F" w:rsidP="0003225F">
      <w:pPr>
        <w:rPr>
          <w:rFonts w:ascii="Aptos" w:hAnsi="Aptos" w:cs="Times New Roman"/>
          <w:sz w:val="20"/>
          <w:szCs w:val="20"/>
        </w:rPr>
      </w:pPr>
    </w:p>
    <w:p w14:paraId="25F4FF81" w14:textId="77777777" w:rsidR="0003225F" w:rsidRPr="00DB28C9" w:rsidRDefault="0003225F" w:rsidP="0003225F">
      <w:pPr>
        <w:rPr>
          <w:rFonts w:ascii="Aptos" w:hAnsi="Aptos" w:cs="Times New Roman"/>
          <w:sz w:val="20"/>
          <w:szCs w:val="20"/>
        </w:rPr>
      </w:pPr>
      <w:r w:rsidRPr="00DB28C9">
        <w:rPr>
          <w:rFonts w:ascii="Aptos" w:hAnsi="Aptos" w:cs="Times New Roman"/>
          <w:sz w:val="20"/>
          <w:szCs w:val="20"/>
        </w:rPr>
        <w:t xml:space="preserve">–Mechanic, David, and Donna D McAlpine. 2010. "Sociology of Health Care Reform: Building on Research and Analysis to Improve Health Care." </w:t>
      </w:r>
      <w:r w:rsidRPr="00DB28C9">
        <w:rPr>
          <w:rFonts w:ascii="Aptos" w:hAnsi="Aptos" w:cs="Times New Roman"/>
          <w:i/>
          <w:iCs/>
          <w:sz w:val="20"/>
          <w:szCs w:val="20"/>
        </w:rPr>
        <w:t>Journal of Health and Social Behavior</w:t>
      </w:r>
      <w:r w:rsidRPr="00DB28C9">
        <w:rPr>
          <w:rFonts w:ascii="Aptos" w:hAnsi="Aptos" w:cs="Times New Roman"/>
          <w:sz w:val="20"/>
          <w:szCs w:val="20"/>
        </w:rPr>
        <w:t xml:space="preserve"> 51:147-160.</w:t>
      </w:r>
    </w:p>
    <w:p w14:paraId="1C52BB64" w14:textId="77777777" w:rsidR="008865E4" w:rsidRPr="00DB28C9" w:rsidRDefault="008865E4" w:rsidP="006779FA">
      <w:pPr>
        <w:rPr>
          <w:rFonts w:ascii="Aptos" w:hAnsi="Aptos" w:cs="Times New Roman"/>
          <w:sz w:val="20"/>
          <w:szCs w:val="20"/>
        </w:rPr>
      </w:pPr>
    </w:p>
    <w:p w14:paraId="79E110DC" w14:textId="77777777" w:rsidR="0003225F" w:rsidRPr="00DB28C9" w:rsidRDefault="0003225F" w:rsidP="0003225F">
      <w:pPr>
        <w:rPr>
          <w:rFonts w:ascii="Aptos" w:hAnsi="Aptos" w:cs="Times New Roman"/>
          <w:sz w:val="20"/>
          <w:szCs w:val="20"/>
        </w:rPr>
      </w:pPr>
      <w:r w:rsidRPr="00DB28C9">
        <w:rPr>
          <w:rFonts w:ascii="Aptos" w:hAnsi="Aptos" w:cs="Times New Roman"/>
          <w:sz w:val="20"/>
          <w:szCs w:val="20"/>
        </w:rPr>
        <w:t>–</w:t>
      </w:r>
      <w:proofErr w:type="spellStart"/>
      <w:r w:rsidRPr="00DB28C9">
        <w:rPr>
          <w:rFonts w:ascii="Aptos" w:hAnsi="Aptos" w:cs="Times New Roman"/>
          <w:sz w:val="20"/>
          <w:szCs w:val="20"/>
        </w:rPr>
        <w:t>Metzl</w:t>
      </w:r>
      <w:proofErr w:type="spellEnd"/>
      <w:r w:rsidRPr="00DB28C9">
        <w:rPr>
          <w:rFonts w:ascii="Aptos" w:hAnsi="Aptos" w:cs="Times New Roman"/>
          <w:sz w:val="20"/>
          <w:szCs w:val="20"/>
        </w:rPr>
        <w:t xml:space="preserve">, Jonathan M. and Helena Hansen. 2014. "Structural Competency: Theorizing a New Medical Engagement with Stigma and Inequality." </w:t>
      </w:r>
      <w:r w:rsidRPr="00DB28C9">
        <w:rPr>
          <w:rFonts w:ascii="Aptos" w:hAnsi="Aptos" w:cs="Times New Roman"/>
          <w:i/>
          <w:iCs/>
          <w:sz w:val="20"/>
          <w:szCs w:val="20"/>
        </w:rPr>
        <w:t>Social Science and Medicine</w:t>
      </w:r>
      <w:r w:rsidRPr="00DB28C9">
        <w:rPr>
          <w:rFonts w:ascii="Aptos" w:hAnsi="Aptos" w:cs="Times New Roman"/>
          <w:sz w:val="20"/>
          <w:szCs w:val="20"/>
        </w:rPr>
        <w:t xml:space="preserve"> 103(1):126–133.</w:t>
      </w:r>
    </w:p>
    <w:p w14:paraId="680F814C" w14:textId="77777777" w:rsidR="00BC677F" w:rsidRPr="00DB28C9" w:rsidRDefault="00BC677F" w:rsidP="006779FA">
      <w:pPr>
        <w:rPr>
          <w:rFonts w:ascii="Aptos" w:hAnsi="Aptos" w:cs="Times New Roman"/>
          <w:sz w:val="20"/>
          <w:szCs w:val="20"/>
        </w:rPr>
      </w:pPr>
    </w:p>
    <w:p w14:paraId="03C81351" w14:textId="77777777" w:rsidR="00820893" w:rsidRPr="00DB28C9" w:rsidRDefault="00820893" w:rsidP="00820893">
      <w:pPr>
        <w:rPr>
          <w:rFonts w:ascii="Aptos" w:hAnsi="Aptos" w:cs="Times New Roman"/>
          <w:sz w:val="20"/>
          <w:szCs w:val="20"/>
        </w:rPr>
      </w:pPr>
      <w:r w:rsidRPr="00DB28C9">
        <w:rPr>
          <w:rFonts w:ascii="Aptos" w:hAnsi="Aptos" w:cs="Times New Roman"/>
          <w:sz w:val="20"/>
          <w:szCs w:val="20"/>
        </w:rPr>
        <w:lastRenderedPageBreak/>
        <w:t xml:space="preserve">–Pastor, Manuel, Veronica </w:t>
      </w:r>
      <w:proofErr w:type="spellStart"/>
      <w:r w:rsidRPr="00DB28C9">
        <w:rPr>
          <w:rFonts w:ascii="Aptos" w:hAnsi="Aptos" w:cs="Times New Roman"/>
          <w:sz w:val="20"/>
          <w:szCs w:val="20"/>
        </w:rPr>
        <w:t>Terriquez</w:t>
      </w:r>
      <w:proofErr w:type="spellEnd"/>
      <w:r w:rsidRPr="00DB28C9">
        <w:rPr>
          <w:rFonts w:ascii="Aptos" w:hAnsi="Aptos" w:cs="Times New Roman"/>
          <w:sz w:val="20"/>
          <w:szCs w:val="20"/>
        </w:rPr>
        <w:t xml:space="preserve"> and May Lin. 2018. "How Community Organizing Promotes Health Equity, and How Health Equity Affects Organizing." </w:t>
      </w:r>
      <w:r w:rsidRPr="00DB28C9">
        <w:rPr>
          <w:rFonts w:ascii="Aptos" w:hAnsi="Aptos" w:cs="Times New Roman"/>
          <w:i/>
          <w:iCs/>
          <w:sz w:val="20"/>
          <w:szCs w:val="20"/>
        </w:rPr>
        <w:t xml:space="preserve">Health Affairs </w:t>
      </w:r>
      <w:r w:rsidRPr="00DB28C9">
        <w:rPr>
          <w:rFonts w:ascii="Aptos" w:hAnsi="Aptos" w:cs="Times New Roman"/>
          <w:sz w:val="20"/>
          <w:szCs w:val="20"/>
        </w:rPr>
        <w:t xml:space="preserve">37(3):358-63. </w:t>
      </w:r>
    </w:p>
    <w:p w14:paraId="45706463" w14:textId="77777777" w:rsidR="00820893" w:rsidRPr="00DB28C9" w:rsidRDefault="00820893" w:rsidP="006779FA">
      <w:pPr>
        <w:rPr>
          <w:rFonts w:ascii="Aptos" w:hAnsi="Aptos" w:cs="Times New Roman"/>
          <w:sz w:val="20"/>
          <w:szCs w:val="20"/>
        </w:rPr>
      </w:pPr>
    </w:p>
    <w:p w14:paraId="7385A6E0" w14:textId="4A50C713" w:rsidR="006779FA" w:rsidRPr="00DB28C9" w:rsidRDefault="006779FA" w:rsidP="006779FA">
      <w:pPr>
        <w:rPr>
          <w:rFonts w:ascii="Aptos" w:hAnsi="Aptos" w:cs="Times New Roman"/>
          <w:sz w:val="20"/>
          <w:szCs w:val="20"/>
        </w:rPr>
      </w:pPr>
      <w:r w:rsidRPr="00DB28C9">
        <w:rPr>
          <w:rFonts w:ascii="Aptos" w:hAnsi="Aptos" w:cs="Times New Roman"/>
          <w:sz w:val="20"/>
          <w:szCs w:val="20"/>
        </w:rPr>
        <w:t xml:space="preserve">–Ruef, Martin and W. Richard Scott. 1998. "A Multidimensional Model of Organizational Legitimacy: Hospital Survival in Changing Institutional Environments." </w:t>
      </w:r>
      <w:r w:rsidRPr="00DB28C9">
        <w:rPr>
          <w:rFonts w:ascii="Aptos" w:hAnsi="Aptos" w:cs="Times New Roman"/>
          <w:i/>
          <w:iCs/>
          <w:sz w:val="20"/>
          <w:szCs w:val="20"/>
        </w:rPr>
        <w:t xml:space="preserve">Administrative Science Quarterly </w:t>
      </w:r>
      <w:r w:rsidRPr="00DB28C9">
        <w:rPr>
          <w:rFonts w:ascii="Aptos" w:hAnsi="Aptos" w:cs="Times New Roman"/>
          <w:sz w:val="20"/>
          <w:szCs w:val="20"/>
        </w:rPr>
        <w:t>43(4):877-904.</w:t>
      </w:r>
    </w:p>
    <w:p w14:paraId="3B0A6367" w14:textId="77777777" w:rsidR="0003225F" w:rsidRPr="00DB28C9" w:rsidRDefault="0003225F" w:rsidP="006779FA">
      <w:pPr>
        <w:rPr>
          <w:rFonts w:ascii="Aptos" w:hAnsi="Aptos" w:cs="Times New Roman"/>
          <w:sz w:val="20"/>
          <w:szCs w:val="20"/>
        </w:rPr>
      </w:pPr>
    </w:p>
    <w:p w14:paraId="695FCF64" w14:textId="77777777" w:rsidR="006779FA" w:rsidRPr="00DB28C9" w:rsidRDefault="006779FA" w:rsidP="006779FA">
      <w:pPr>
        <w:rPr>
          <w:rFonts w:ascii="Aptos" w:hAnsi="Aptos" w:cs="Times New Roman"/>
          <w:sz w:val="20"/>
          <w:szCs w:val="20"/>
        </w:rPr>
      </w:pPr>
      <w:r w:rsidRPr="00DB28C9">
        <w:rPr>
          <w:rFonts w:ascii="Aptos" w:hAnsi="Aptos" w:cs="Times New Roman"/>
          <w:sz w:val="20"/>
          <w:szCs w:val="20"/>
        </w:rPr>
        <w:t xml:space="preserve">–Scott, W. Richard, Martin Ruef, Peter J. Mendel, and Carol A. </w:t>
      </w:r>
      <w:proofErr w:type="spellStart"/>
      <w:r w:rsidRPr="00DB28C9">
        <w:rPr>
          <w:rFonts w:ascii="Aptos" w:hAnsi="Aptos" w:cs="Times New Roman"/>
          <w:sz w:val="20"/>
          <w:szCs w:val="20"/>
        </w:rPr>
        <w:t>Caronna</w:t>
      </w:r>
      <w:proofErr w:type="spellEnd"/>
      <w:r w:rsidRPr="00DB28C9">
        <w:rPr>
          <w:rFonts w:ascii="Aptos" w:hAnsi="Aptos" w:cs="Times New Roman"/>
          <w:sz w:val="20"/>
          <w:szCs w:val="20"/>
        </w:rPr>
        <w:t xml:space="preserve">. 2000. </w:t>
      </w:r>
      <w:r w:rsidRPr="00DB28C9">
        <w:rPr>
          <w:rFonts w:ascii="Aptos" w:hAnsi="Aptos" w:cs="Times New Roman"/>
          <w:i/>
          <w:iCs/>
          <w:sz w:val="20"/>
          <w:szCs w:val="20"/>
        </w:rPr>
        <w:t xml:space="preserve">Institutional Change and Healthcare Organizations: From Professional Dominance to Managed Care. </w:t>
      </w:r>
      <w:r w:rsidRPr="00DB28C9">
        <w:rPr>
          <w:rFonts w:ascii="Aptos" w:hAnsi="Aptos" w:cs="Times New Roman"/>
          <w:sz w:val="20"/>
          <w:szCs w:val="20"/>
        </w:rPr>
        <w:t xml:space="preserve">Pp. 340-364. Chicago: University of Chicago Press. </w:t>
      </w:r>
    </w:p>
    <w:p w14:paraId="31AAC6EA" w14:textId="77777777" w:rsidR="00820893" w:rsidRPr="00DB28C9" w:rsidRDefault="00820893" w:rsidP="00820893">
      <w:pPr>
        <w:rPr>
          <w:rFonts w:ascii="Aptos" w:hAnsi="Aptos" w:cs="Times New Roman"/>
          <w:sz w:val="20"/>
          <w:szCs w:val="20"/>
        </w:rPr>
      </w:pPr>
    </w:p>
    <w:p w14:paraId="7F9DDC97" w14:textId="77777777" w:rsidR="00820893" w:rsidRPr="00DB28C9" w:rsidRDefault="00820893" w:rsidP="00820893">
      <w:pPr>
        <w:rPr>
          <w:rFonts w:ascii="Aptos" w:hAnsi="Aptos" w:cs="Times New Roman"/>
          <w:sz w:val="20"/>
          <w:szCs w:val="20"/>
        </w:rPr>
      </w:pPr>
      <w:r w:rsidRPr="00DB28C9">
        <w:rPr>
          <w:rFonts w:ascii="Aptos" w:hAnsi="Aptos" w:cs="Times New Roman"/>
          <w:sz w:val="20"/>
          <w:szCs w:val="20"/>
        </w:rPr>
        <w:t xml:space="preserve">–Sohn, </w:t>
      </w:r>
      <w:proofErr w:type="spellStart"/>
      <w:r w:rsidRPr="00DB28C9">
        <w:rPr>
          <w:rFonts w:ascii="Aptos" w:hAnsi="Aptos" w:cs="Times New Roman"/>
          <w:sz w:val="20"/>
          <w:szCs w:val="20"/>
        </w:rPr>
        <w:t>Heeju</w:t>
      </w:r>
      <w:proofErr w:type="spellEnd"/>
      <w:r w:rsidRPr="00DB28C9">
        <w:rPr>
          <w:rFonts w:ascii="Aptos" w:hAnsi="Aptos" w:cs="Times New Roman"/>
          <w:sz w:val="20"/>
          <w:szCs w:val="20"/>
        </w:rPr>
        <w:t xml:space="preserve"> and Stefan Timmermans. 2017. "Social Effects of Health Care Reform: Medicaid Expansion under the Affordable Care Act and Changes in Volunteering." </w:t>
      </w:r>
      <w:r w:rsidRPr="00DB28C9">
        <w:rPr>
          <w:rFonts w:ascii="Aptos" w:hAnsi="Aptos" w:cs="Times New Roman"/>
          <w:i/>
          <w:iCs/>
          <w:sz w:val="20"/>
          <w:szCs w:val="20"/>
        </w:rPr>
        <w:t xml:space="preserve">Socius </w:t>
      </w:r>
      <w:r w:rsidRPr="00DB28C9">
        <w:rPr>
          <w:rFonts w:ascii="Aptos" w:hAnsi="Aptos" w:cs="Times New Roman"/>
          <w:sz w:val="20"/>
          <w:szCs w:val="20"/>
        </w:rPr>
        <w:t>3:2378023117700903.</w:t>
      </w:r>
    </w:p>
    <w:p w14:paraId="75E1CD45" w14:textId="77777777" w:rsidR="00820893" w:rsidRPr="00DB28C9" w:rsidRDefault="00820893">
      <w:pPr>
        <w:rPr>
          <w:rFonts w:ascii="Aptos" w:hAnsi="Aptos" w:cs="Times New Roman"/>
          <w:sz w:val="20"/>
          <w:szCs w:val="20"/>
        </w:rPr>
      </w:pPr>
    </w:p>
    <w:p w14:paraId="2CFF7006" w14:textId="77777777" w:rsidR="00662B33" w:rsidRPr="00DB28C9" w:rsidRDefault="00662B33">
      <w:pPr>
        <w:rPr>
          <w:rFonts w:ascii="Aptos" w:hAnsi="Aptos" w:cs="Times New Roman"/>
          <w:sz w:val="20"/>
          <w:szCs w:val="20"/>
        </w:rPr>
      </w:pPr>
    </w:p>
    <w:p w14:paraId="42A4FB07" w14:textId="049AFC76" w:rsidR="0002787A" w:rsidRPr="00534D7F" w:rsidRDefault="00820893">
      <w:pPr>
        <w:rPr>
          <w:rFonts w:ascii="Aptos" w:hAnsi="Aptos" w:cs="Times New Roman"/>
          <w:b/>
          <w:bCs/>
        </w:rPr>
      </w:pPr>
      <w:r>
        <w:rPr>
          <w:rFonts w:ascii="Aptos" w:hAnsi="Aptos" w:cs="Times New Roman"/>
          <w:b/>
          <w:bCs/>
        </w:rPr>
        <w:t>Tuesday</w:t>
      </w:r>
      <w:r w:rsidR="0002787A" w:rsidRPr="00534D7F">
        <w:rPr>
          <w:rFonts w:ascii="Aptos" w:hAnsi="Aptos" w:cs="Times New Roman"/>
          <w:b/>
          <w:bCs/>
        </w:rPr>
        <w:t>, November 1</w:t>
      </w:r>
      <w:r w:rsidR="0020668E" w:rsidRPr="00534D7F">
        <w:rPr>
          <w:rFonts w:ascii="Aptos" w:hAnsi="Aptos" w:cs="Times New Roman"/>
          <w:b/>
          <w:bCs/>
        </w:rPr>
        <w:t>7</w:t>
      </w:r>
      <w:r w:rsidR="0002787A" w:rsidRPr="00534D7F">
        <w:rPr>
          <w:rFonts w:ascii="Aptos" w:hAnsi="Aptos" w:cs="Times New Roman"/>
          <w:b/>
          <w:bCs/>
          <w:vertAlign w:val="superscript"/>
        </w:rPr>
        <w:t>th</w:t>
      </w:r>
      <w:r w:rsidR="0002787A" w:rsidRPr="00534D7F">
        <w:rPr>
          <w:rFonts w:ascii="Aptos" w:hAnsi="Aptos" w:cs="Times New Roman"/>
          <w:b/>
          <w:bCs/>
        </w:rPr>
        <w:t>—</w:t>
      </w:r>
      <w:r w:rsidR="006A457D">
        <w:rPr>
          <w:rFonts w:ascii="Aptos" w:hAnsi="Aptos" w:cs="Times New Roman"/>
          <w:b/>
          <w:bCs/>
        </w:rPr>
        <w:t xml:space="preserve"> Rough Drafts Due and </w:t>
      </w:r>
      <w:r w:rsidR="0002787A" w:rsidRPr="00534D7F">
        <w:rPr>
          <w:rFonts w:ascii="Aptos" w:hAnsi="Aptos" w:cs="Times New Roman"/>
          <w:b/>
          <w:bCs/>
        </w:rPr>
        <w:t>Medicalization and Technology</w:t>
      </w:r>
    </w:p>
    <w:p w14:paraId="4E3F1B9A" w14:textId="77777777" w:rsidR="0002787A" w:rsidRPr="00534D7F" w:rsidRDefault="0002787A">
      <w:pPr>
        <w:rPr>
          <w:rFonts w:ascii="Aptos" w:hAnsi="Aptos" w:cs="Times New Roman"/>
        </w:rPr>
      </w:pPr>
    </w:p>
    <w:p w14:paraId="6612B78A" w14:textId="77777777" w:rsidR="00711C94" w:rsidRPr="00534D7F" w:rsidRDefault="00711C94">
      <w:pPr>
        <w:rPr>
          <w:rFonts w:ascii="Aptos" w:hAnsi="Aptos" w:cs="Times New Roman"/>
          <w:i/>
          <w:iCs/>
          <w:u w:val="single"/>
        </w:rPr>
      </w:pPr>
      <w:r w:rsidRPr="00534D7F">
        <w:rPr>
          <w:rFonts w:ascii="Aptos" w:hAnsi="Aptos" w:cs="Times New Roman"/>
          <w:i/>
          <w:iCs/>
          <w:u w:val="single"/>
        </w:rPr>
        <w:t>Required</w:t>
      </w:r>
    </w:p>
    <w:p w14:paraId="771805BE" w14:textId="77777777" w:rsidR="00711C94" w:rsidRDefault="00711C94">
      <w:pPr>
        <w:rPr>
          <w:rFonts w:ascii="Aptos" w:hAnsi="Aptos" w:cs="Times New Roman"/>
        </w:rPr>
      </w:pPr>
    </w:p>
    <w:p w14:paraId="164F02B2" w14:textId="33673AD4" w:rsidR="006A457D" w:rsidRPr="006A457D" w:rsidRDefault="006A457D" w:rsidP="006A457D">
      <w:pPr>
        <w:jc w:val="both"/>
        <w:rPr>
          <w:rFonts w:ascii="Aptos" w:hAnsi="Aptos" w:cs="Times New Roman"/>
        </w:rPr>
      </w:pPr>
      <w:r w:rsidRPr="006A457D">
        <w:rPr>
          <w:rFonts w:ascii="Aptos" w:hAnsi="Aptos" w:cs="Times New Roman"/>
          <w:b/>
          <w:bCs/>
        </w:rPr>
        <w:t xml:space="preserve">Please </w:t>
      </w:r>
      <w:r w:rsidRPr="006A457D">
        <w:rPr>
          <w:rFonts w:ascii="Aptos" w:hAnsi="Aptos" w:cs="Times New Roman"/>
          <w:b/>
          <w:bCs/>
        </w:rPr>
        <w:t xml:space="preserve">submit a rough draft </w:t>
      </w:r>
      <w:r w:rsidRPr="006A457D">
        <w:rPr>
          <w:rFonts w:ascii="Aptos" w:hAnsi="Aptos" w:cs="Times New Roman"/>
          <w:b/>
          <w:bCs/>
        </w:rPr>
        <w:t>to me.</w:t>
      </w:r>
      <w:r w:rsidRPr="006A457D">
        <w:rPr>
          <w:rFonts w:ascii="Aptos" w:hAnsi="Aptos" w:cs="Times New Roman"/>
        </w:rPr>
        <w:t xml:space="preserve"> </w:t>
      </w:r>
      <w:r>
        <w:rPr>
          <w:rFonts w:ascii="Aptos" w:hAnsi="Aptos" w:cs="Times New Roman"/>
        </w:rPr>
        <w:t>(</w:t>
      </w:r>
      <w:r w:rsidRPr="006A457D">
        <w:rPr>
          <w:rFonts w:ascii="Aptos" w:hAnsi="Aptos" w:cs="Times New Roman"/>
        </w:rPr>
        <w:t>I will provide feedback to you when we return from the Fall Break.</w:t>
      </w:r>
      <w:r>
        <w:rPr>
          <w:rFonts w:ascii="Aptos" w:hAnsi="Aptos" w:cs="Times New Roman"/>
        </w:rPr>
        <w:t>)</w:t>
      </w:r>
    </w:p>
    <w:p w14:paraId="0731A336" w14:textId="77777777" w:rsidR="006A457D" w:rsidRPr="00534D7F" w:rsidRDefault="006A457D">
      <w:pPr>
        <w:rPr>
          <w:rFonts w:ascii="Aptos" w:hAnsi="Aptos" w:cs="Times New Roman"/>
        </w:rPr>
      </w:pPr>
    </w:p>
    <w:p w14:paraId="6FA13757" w14:textId="4359CAFF" w:rsidR="00711C94" w:rsidRPr="00DB28C9" w:rsidRDefault="00711C94" w:rsidP="00DB28C9">
      <w:pPr>
        <w:pStyle w:val="ListParagraph"/>
        <w:numPr>
          <w:ilvl w:val="0"/>
          <w:numId w:val="23"/>
        </w:numPr>
        <w:rPr>
          <w:rFonts w:ascii="Aptos" w:hAnsi="Aptos" w:cs="Times New Roman"/>
        </w:rPr>
      </w:pPr>
      <w:r w:rsidRPr="00DB28C9">
        <w:rPr>
          <w:rFonts w:ascii="Aptos" w:hAnsi="Aptos" w:cs="Times New Roman"/>
        </w:rPr>
        <w:t xml:space="preserve">Conrad, Peter. “The Shifting Engines of Medicalization.” </w:t>
      </w:r>
      <w:r w:rsidRPr="00DB28C9">
        <w:rPr>
          <w:rFonts w:ascii="Aptos" w:hAnsi="Aptos" w:cs="Times New Roman"/>
          <w:i/>
          <w:iCs/>
        </w:rPr>
        <w:t xml:space="preserve">Journal of Health </w:t>
      </w:r>
      <w:r w:rsidR="0030668B" w:rsidRPr="00DB28C9">
        <w:rPr>
          <w:rFonts w:ascii="Aptos" w:hAnsi="Aptos" w:cs="Times New Roman"/>
          <w:i/>
          <w:iCs/>
        </w:rPr>
        <w:t>&amp;</w:t>
      </w:r>
      <w:r w:rsidRPr="00DB28C9">
        <w:rPr>
          <w:rFonts w:ascii="Aptos" w:hAnsi="Aptos" w:cs="Times New Roman"/>
          <w:i/>
          <w:iCs/>
        </w:rPr>
        <w:t xml:space="preserve"> Social Behavior</w:t>
      </w:r>
      <w:r w:rsidRPr="00DB28C9">
        <w:rPr>
          <w:rFonts w:ascii="Aptos" w:hAnsi="Aptos" w:cs="Times New Roman"/>
        </w:rPr>
        <w:t xml:space="preserve"> 40:5-14.</w:t>
      </w:r>
    </w:p>
    <w:p w14:paraId="16D50569" w14:textId="77777777" w:rsidR="00711C94" w:rsidRPr="00534D7F" w:rsidRDefault="00711C94">
      <w:pPr>
        <w:rPr>
          <w:rFonts w:ascii="Aptos" w:hAnsi="Aptos" w:cs="Times New Roman"/>
        </w:rPr>
      </w:pPr>
    </w:p>
    <w:p w14:paraId="053D49EA" w14:textId="452C7339" w:rsidR="006779FA" w:rsidRPr="00DB28C9" w:rsidRDefault="006779FA" w:rsidP="00DB28C9">
      <w:pPr>
        <w:pStyle w:val="ListParagraph"/>
        <w:numPr>
          <w:ilvl w:val="0"/>
          <w:numId w:val="23"/>
        </w:numPr>
        <w:rPr>
          <w:rFonts w:ascii="Aptos" w:hAnsi="Aptos" w:cs="Times New Roman"/>
        </w:rPr>
      </w:pPr>
      <w:r w:rsidRPr="00DB28C9">
        <w:rPr>
          <w:rFonts w:ascii="Aptos" w:hAnsi="Aptos" w:cs="Times New Roman"/>
        </w:rPr>
        <w:t>Clarke, A</w:t>
      </w:r>
      <w:r w:rsidR="009120C5" w:rsidRPr="00DB28C9">
        <w:rPr>
          <w:rFonts w:ascii="Aptos" w:hAnsi="Aptos" w:cs="Times New Roman"/>
        </w:rPr>
        <w:t>dele</w:t>
      </w:r>
      <w:r w:rsidRPr="00DB28C9">
        <w:rPr>
          <w:rFonts w:ascii="Aptos" w:hAnsi="Aptos" w:cs="Times New Roman"/>
        </w:rPr>
        <w:t>, Shim, J</w:t>
      </w:r>
      <w:r w:rsidR="009120C5" w:rsidRPr="00DB28C9">
        <w:rPr>
          <w:rFonts w:ascii="Aptos" w:hAnsi="Aptos" w:cs="Times New Roman"/>
        </w:rPr>
        <w:t xml:space="preserve">anet </w:t>
      </w:r>
      <w:r w:rsidRPr="00DB28C9">
        <w:rPr>
          <w:rFonts w:ascii="Aptos" w:hAnsi="Aptos" w:cs="Times New Roman"/>
        </w:rPr>
        <w:t>K., Mamo, L</w:t>
      </w:r>
      <w:r w:rsidR="009120C5" w:rsidRPr="00DB28C9">
        <w:rPr>
          <w:rFonts w:ascii="Aptos" w:hAnsi="Aptos" w:cs="Times New Roman"/>
        </w:rPr>
        <w:t>aura</w:t>
      </w:r>
      <w:r w:rsidRPr="00DB28C9">
        <w:rPr>
          <w:rFonts w:ascii="Aptos" w:hAnsi="Aptos" w:cs="Times New Roman"/>
        </w:rPr>
        <w:t xml:space="preserve">, </w:t>
      </w:r>
      <w:proofErr w:type="spellStart"/>
      <w:r w:rsidRPr="00DB28C9">
        <w:rPr>
          <w:rFonts w:ascii="Aptos" w:hAnsi="Aptos" w:cs="Times New Roman"/>
        </w:rPr>
        <w:t>Fosket</w:t>
      </w:r>
      <w:proofErr w:type="spellEnd"/>
      <w:r w:rsidRPr="00DB28C9">
        <w:rPr>
          <w:rFonts w:ascii="Aptos" w:hAnsi="Aptos" w:cs="Times New Roman"/>
        </w:rPr>
        <w:t xml:space="preserve">, J.R., </w:t>
      </w:r>
      <w:r w:rsidR="0030668B" w:rsidRPr="00DB28C9">
        <w:rPr>
          <w:rFonts w:ascii="Aptos" w:hAnsi="Aptos" w:cs="Times New Roman"/>
        </w:rPr>
        <w:t>&amp;</w:t>
      </w:r>
      <w:r w:rsidRPr="00DB28C9">
        <w:rPr>
          <w:rFonts w:ascii="Aptos" w:hAnsi="Aptos" w:cs="Times New Roman"/>
        </w:rPr>
        <w:t xml:space="preserve"> Fishman, J</w:t>
      </w:r>
      <w:r w:rsidR="009120C5" w:rsidRPr="00DB28C9">
        <w:rPr>
          <w:rFonts w:ascii="Aptos" w:hAnsi="Aptos" w:cs="Times New Roman"/>
        </w:rPr>
        <w:t xml:space="preserve">ennifer </w:t>
      </w:r>
      <w:r w:rsidRPr="00DB28C9">
        <w:rPr>
          <w:rFonts w:ascii="Aptos" w:hAnsi="Aptos" w:cs="Times New Roman"/>
        </w:rPr>
        <w:t>R. 2003.</w:t>
      </w:r>
      <w:r w:rsidR="00A4386D" w:rsidRPr="00DB28C9">
        <w:rPr>
          <w:rFonts w:ascii="Aptos" w:hAnsi="Aptos" w:cs="Times New Roman"/>
        </w:rPr>
        <w:t xml:space="preserve"> </w:t>
      </w:r>
      <w:r w:rsidRPr="00DB28C9">
        <w:rPr>
          <w:rFonts w:ascii="Aptos" w:hAnsi="Aptos" w:cs="Times New Roman"/>
        </w:rPr>
        <w:t xml:space="preserve">“Biomedicalization: Technoscientific Transformations of Health, Illness, and U.S. Biomedicine.” </w:t>
      </w:r>
      <w:r w:rsidRPr="00DB28C9">
        <w:rPr>
          <w:rFonts w:ascii="Aptos" w:hAnsi="Aptos" w:cs="Times New Roman"/>
          <w:i/>
          <w:iCs/>
        </w:rPr>
        <w:t xml:space="preserve">American Sociological </w:t>
      </w:r>
      <w:r w:rsidRPr="00DB28C9">
        <w:rPr>
          <w:rFonts w:ascii="Aptos" w:hAnsi="Aptos" w:cs="Times New Roman"/>
        </w:rPr>
        <w:t>Review 68: 161–194.</w:t>
      </w:r>
    </w:p>
    <w:p w14:paraId="1B495566" w14:textId="77777777" w:rsidR="006779FA" w:rsidRPr="00534D7F" w:rsidRDefault="006779FA" w:rsidP="006779FA">
      <w:pPr>
        <w:rPr>
          <w:rFonts w:ascii="Aptos" w:hAnsi="Aptos" w:cs="Times New Roman"/>
        </w:rPr>
      </w:pPr>
    </w:p>
    <w:p w14:paraId="675DF727" w14:textId="67D79BC3" w:rsidR="00711C94" w:rsidRPr="00DB28C9" w:rsidRDefault="00711C94" w:rsidP="00DB28C9">
      <w:pPr>
        <w:pStyle w:val="ListParagraph"/>
        <w:numPr>
          <w:ilvl w:val="0"/>
          <w:numId w:val="23"/>
        </w:numPr>
        <w:rPr>
          <w:rFonts w:ascii="Aptos" w:hAnsi="Aptos" w:cs="Times New Roman"/>
        </w:rPr>
      </w:pPr>
      <w:r w:rsidRPr="00DB28C9">
        <w:rPr>
          <w:rFonts w:ascii="Aptos" w:hAnsi="Aptos" w:cs="Times New Roman"/>
        </w:rPr>
        <w:t xml:space="preserve">Reich, Adam. 2012. "Disciplined Doctors: The Electronic Medical Record and Physicians' Changing Relationship to Medical Knowledge." </w:t>
      </w:r>
      <w:r w:rsidRPr="00DB28C9">
        <w:rPr>
          <w:rFonts w:ascii="Aptos" w:hAnsi="Aptos" w:cs="Times New Roman"/>
          <w:i/>
          <w:iCs/>
        </w:rPr>
        <w:t xml:space="preserve">Social Science &amp; Medicine </w:t>
      </w:r>
      <w:r w:rsidRPr="00DB28C9">
        <w:rPr>
          <w:rFonts w:ascii="Aptos" w:hAnsi="Aptos" w:cs="Times New Roman"/>
        </w:rPr>
        <w:t xml:space="preserve">74(7):1021-28. </w:t>
      </w:r>
    </w:p>
    <w:p w14:paraId="487DD2B5" w14:textId="77777777" w:rsidR="00A66354" w:rsidRPr="00534D7F" w:rsidRDefault="00A66354" w:rsidP="006779FA">
      <w:pPr>
        <w:rPr>
          <w:rFonts w:ascii="Aptos" w:hAnsi="Aptos" w:cs="Times New Roman"/>
        </w:rPr>
      </w:pPr>
    </w:p>
    <w:p w14:paraId="0D9E5B44" w14:textId="77777777" w:rsidR="006779FA" w:rsidRPr="00DB28C9" w:rsidRDefault="00711C94" w:rsidP="006779FA">
      <w:pPr>
        <w:rPr>
          <w:rFonts w:ascii="Aptos" w:hAnsi="Aptos" w:cs="Times New Roman"/>
          <w:i/>
          <w:iCs/>
          <w:sz w:val="20"/>
          <w:szCs w:val="20"/>
          <w:u w:val="single"/>
        </w:rPr>
      </w:pPr>
      <w:r w:rsidRPr="00DB28C9">
        <w:rPr>
          <w:rFonts w:ascii="Aptos" w:hAnsi="Aptos" w:cs="Times New Roman"/>
          <w:i/>
          <w:iCs/>
          <w:sz w:val="20"/>
          <w:szCs w:val="20"/>
          <w:u w:val="single"/>
        </w:rPr>
        <w:t>Extra</w:t>
      </w:r>
    </w:p>
    <w:p w14:paraId="0F1FF49B" w14:textId="77777777" w:rsidR="006779FA" w:rsidRPr="00DB28C9" w:rsidRDefault="006779FA" w:rsidP="006779FA">
      <w:pPr>
        <w:rPr>
          <w:rFonts w:ascii="Aptos" w:hAnsi="Aptos" w:cs="Times New Roman"/>
          <w:sz w:val="20"/>
          <w:szCs w:val="20"/>
        </w:rPr>
      </w:pPr>
    </w:p>
    <w:p w14:paraId="57F79AED" w14:textId="77777777" w:rsidR="006779FA" w:rsidRPr="00DB28C9" w:rsidRDefault="006779FA" w:rsidP="006779FA">
      <w:pPr>
        <w:rPr>
          <w:rFonts w:ascii="Aptos" w:hAnsi="Aptos" w:cs="Times New Roman"/>
          <w:sz w:val="20"/>
          <w:szCs w:val="20"/>
        </w:rPr>
      </w:pPr>
      <w:r w:rsidRPr="00DB28C9">
        <w:rPr>
          <w:rFonts w:ascii="Aptos" w:hAnsi="Aptos" w:cs="Times New Roman"/>
          <w:sz w:val="20"/>
          <w:szCs w:val="20"/>
        </w:rPr>
        <w:t xml:space="preserve">–Barley, Stephen R. 1986. "Technology as an Occasion for Structuring: Evidence from Observations of CT Scanners and the Social Order of Radiology Departments." </w:t>
      </w:r>
      <w:r w:rsidRPr="00DB28C9">
        <w:rPr>
          <w:rFonts w:ascii="Aptos" w:hAnsi="Aptos" w:cs="Times New Roman"/>
          <w:i/>
          <w:iCs/>
          <w:sz w:val="20"/>
          <w:szCs w:val="20"/>
        </w:rPr>
        <w:t xml:space="preserve">Administrative Science Quarterly </w:t>
      </w:r>
      <w:r w:rsidRPr="00DB28C9">
        <w:rPr>
          <w:rFonts w:ascii="Aptos" w:hAnsi="Aptos" w:cs="Times New Roman"/>
          <w:sz w:val="20"/>
          <w:szCs w:val="20"/>
        </w:rPr>
        <w:t xml:space="preserve">31(1):78-108. </w:t>
      </w:r>
    </w:p>
    <w:p w14:paraId="7CF309DD" w14:textId="77777777" w:rsidR="00820893" w:rsidRPr="00DB28C9" w:rsidRDefault="00820893" w:rsidP="00820893">
      <w:pPr>
        <w:rPr>
          <w:rFonts w:ascii="Aptos" w:hAnsi="Aptos" w:cs="Times New Roman"/>
          <w:sz w:val="20"/>
          <w:szCs w:val="20"/>
        </w:rPr>
      </w:pPr>
    </w:p>
    <w:p w14:paraId="12CE655D" w14:textId="77777777" w:rsidR="00820893" w:rsidRPr="00DB28C9" w:rsidRDefault="00820893" w:rsidP="00820893">
      <w:pPr>
        <w:rPr>
          <w:rFonts w:ascii="Aptos" w:hAnsi="Aptos" w:cs="Times New Roman"/>
          <w:sz w:val="20"/>
          <w:szCs w:val="20"/>
        </w:rPr>
      </w:pPr>
      <w:r w:rsidRPr="00DB28C9">
        <w:rPr>
          <w:rFonts w:ascii="Aptos" w:hAnsi="Aptos" w:cs="Times New Roman"/>
          <w:sz w:val="20"/>
          <w:szCs w:val="20"/>
        </w:rPr>
        <w:t>–</w:t>
      </w:r>
      <w:proofErr w:type="spellStart"/>
      <w:r w:rsidRPr="00DB28C9">
        <w:rPr>
          <w:rFonts w:ascii="Aptos" w:hAnsi="Aptos" w:cs="Times New Roman"/>
          <w:sz w:val="20"/>
          <w:szCs w:val="20"/>
        </w:rPr>
        <w:t>Cicourel</w:t>
      </w:r>
      <w:proofErr w:type="spellEnd"/>
      <w:r w:rsidRPr="00DB28C9">
        <w:rPr>
          <w:rFonts w:ascii="Aptos" w:hAnsi="Aptos" w:cs="Times New Roman"/>
          <w:sz w:val="20"/>
          <w:szCs w:val="20"/>
        </w:rPr>
        <w:t xml:space="preserve">, Aaron. 1981. “Language and the Structure of Belief in Medical Communication.” </w:t>
      </w:r>
      <w:r w:rsidRPr="00DB28C9">
        <w:rPr>
          <w:rFonts w:ascii="Aptos" w:hAnsi="Aptos" w:cs="Times New Roman"/>
          <w:i/>
          <w:sz w:val="20"/>
          <w:szCs w:val="20"/>
        </w:rPr>
        <w:t xml:space="preserve">Studia </w:t>
      </w:r>
      <w:proofErr w:type="spellStart"/>
      <w:r w:rsidRPr="00DB28C9">
        <w:rPr>
          <w:rFonts w:ascii="Aptos" w:hAnsi="Aptos" w:cs="Times New Roman"/>
          <w:i/>
          <w:sz w:val="20"/>
          <w:szCs w:val="20"/>
        </w:rPr>
        <w:t>Linguistica</w:t>
      </w:r>
      <w:proofErr w:type="spellEnd"/>
      <w:r w:rsidRPr="00DB28C9">
        <w:rPr>
          <w:rFonts w:ascii="Aptos" w:hAnsi="Aptos" w:cs="Times New Roman"/>
          <w:sz w:val="20"/>
          <w:szCs w:val="20"/>
        </w:rPr>
        <w:t xml:space="preserve"> 35(1):71–85.</w:t>
      </w:r>
    </w:p>
    <w:p w14:paraId="131360DA" w14:textId="77777777" w:rsidR="00820893" w:rsidRPr="00DB28C9" w:rsidRDefault="00820893" w:rsidP="00820893">
      <w:pPr>
        <w:rPr>
          <w:rFonts w:ascii="Aptos" w:hAnsi="Aptos" w:cs="Times New Roman"/>
          <w:sz w:val="20"/>
          <w:szCs w:val="20"/>
        </w:rPr>
      </w:pPr>
    </w:p>
    <w:p w14:paraId="69774A48" w14:textId="77777777" w:rsidR="00820893" w:rsidRPr="00DB28C9" w:rsidRDefault="00820893" w:rsidP="00820893">
      <w:pPr>
        <w:rPr>
          <w:rFonts w:ascii="Aptos" w:hAnsi="Aptos" w:cs="Times New Roman"/>
          <w:sz w:val="20"/>
          <w:szCs w:val="20"/>
        </w:rPr>
      </w:pPr>
      <w:r w:rsidRPr="00DB28C9">
        <w:rPr>
          <w:rFonts w:ascii="Aptos" w:hAnsi="Aptos" w:cs="Times New Roman"/>
          <w:sz w:val="20"/>
          <w:szCs w:val="20"/>
        </w:rPr>
        <w:t xml:space="preserve">–Gallagher, Timothy J., Stanford W. Gregory Jr, J. Bianchi Alison, Paul J. Hartung and Sarah Harkness. 2005. "Examining Medical Interview Asymmetry Using the Expectation States Approach." </w:t>
      </w:r>
      <w:r w:rsidRPr="00DB28C9">
        <w:rPr>
          <w:rFonts w:ascii="Aptos" w:hAnsi="Aptos" w:cs="Times New Roman"/>
          <w:i/>
          <w:iCs/>
          <w:sz w:val="20"/>
          <w:szCs w:val="20"/>
        </w:rPr>
        <w:t xml:space="preserve">Social Psychology Quarterly </w:t>
      </w:r>
      <w:r w:rsidRPr="00DB28C9">
        <w:rPr>
          <w:rFonts w:ascii="Aptos" w:hAnsi="Aptos" w:cs="Times New Roman"/>
          <w:sz w:val="20"/>
          <w:szCs w:val="20"/>
        </w:rPr>
        <w:t xml:space="preserve">68(3):187-203. </w:t>
      </w:r>
    </w:p>
    <w:p w14:paraId="5E5DB45C" w14:textId="77777777" w:rsidR="00820893" w:rsidRPr="00DB28C9" w:rsidRDefault="00820893" w:rsidP="006779FA">
      <w:pPr>
        <w:rPr>
          <w:rFonts w:ascii="Aptos" w:hAnsi="Aptos" w:cs="Times New Roman"/>
          <w:sz w:val="20"/>
          <w:szCs w:val="20"/>
        </w:rPr>
      </w:pPr>
    </w:p>
    <w:p w14:paraId="6D5CDF59" w14:textId="77777777" w:rsidR="006779FA" w:rsidRPr="00DB28C9" w:rsidRDefault="006779FA" w:rsidP="006779FA">
      <w:pPr>
        <w:rPr>
          <w:rFonts w:ascii="Aptos" w:hAnsi="Aptos" w:cs="Times New Roman"/>
          <w:sz w:val="20"/>
          <w:szCs w:val="20"/>
        </w:rPr>
      </w:pPr>
      <w:r w:rsidRPr="00DB28C9">
        <w:rPr>
          <w:rFonts w:ascii="Aptos" w:hAnsi="Aptos" w:cs="Times New Roman"/>
          <w:sz w:val="20"/>
          <w:szCs w:val="20"/>
        </w:rPr>
        <w:t xml:space="preserve">–Joyce, Kelly. 2005. "Appealing Images: Magnetic Resonance Imaging and the Production of Authoritative Knowledge." </w:t>
      </w:r>
      <w:r w:rsidRPr="00DB28C9">
        <w:rPr>
          <w:rFonts w:ascii="Aptos" w:hAnsi="Aptos" w:cs="Times New Roman"/>
          <w:i/>
          <w:iCs/>
          <w:sz w:val="20"/>
          <w:szCs w:val="20"/>
        </w:rPr>
        <w:t xml:space="preserve">Social Studies of Science </w:t>
      </w:r>
      <w:r w:rsidRPr="00DB28C9">
        <w:rPr>
          <w:rFonts w:ascii="Aptos" w:hAnsi="Aptos" w:cs="Times New Roman"/>
          <w:sz w:val="20"/>
          <w:szCs w:val="20"/>
        </w:rPr>
        <w:t xml:space="preserve">35(3):437-62. </w:t>
      </w:r>
    </w:p>
    <w:p w14:paraId="1EF15544" w14:textId="77777777" w:rsidR="00711C94" w:rsidRPr="00DB28C9" w:rsidRDefault="00711C94">
      <w:pPr>
        <w:rPr>
          <w:rFonts w:ascii="Aptos" w:hAnsi="Aptos" w:cs="Times New Roman"/>
          <w:sz w:val="20"/>
          <w:szCs w:val="20"/>
        </w:rPr>
      </w:pPr>
    </w:p>
    <w:p w14:paraId="2B60D5F7" w14:textId="77777777" w:rsidR="00E95A87" w:rsidRPr="00DB28C9" w:rsidRDefault="00E95A87" w:rsidP="00E95A87">
      <w:pPr>
        <w:rPr>
          <w:rFonts w:ascii="Aptos" w:hAnsi="Aptos" w:cs="Times New Roman"/>
          <w:sz w:val="20"/>
          <w:szCs w:val="20"/>
        </w:rPr>
      </w:pPr>
      <w:r w:rsidRPr="00DB28C9">
        <w:rPr>
          <w:rFonts w:ascii="Aptos" w:hAnsi="Aptos" w:cs="Times New Roman"/>
          <w:sz w:val="20"/>
          <w:szCs w:val="20"/>
        </w:rPr>
        <w:t>–</w:t>
      </w:r>
      <w:proofErr w:type="spellStart"/>
      <w:r w:rsidRPr="00DB28C9">
        <w:rPr>
          <w:rFonts w:ascii="Aptos" w:hAnsi="Aptos" w:cs="Times New Roman"/>
          <w:sz w:val="20"/>
          <w:szCs w:val="20"/>
        </w:rPr>
        <w:t>Menchik</w:t>
      </w:r>
      <w:proofErr w:type="spellEnd"/>
      <w:r w:rsidRPr="00DB28C9">
        <w:rPr>
          <w:rFonts w:ascii="Aptos" w:hAnsi="Aptos" w:cs="Times New Roman"/>
          <w:sz w:val="20"/>
          <w:szCs w:val="20"/>
        </w:rPr>
        <w:t xml:space="preserve">, Daniel. 2017. "Interdependent Career Types and Divergent Standpoints on the Use of Advanced Technology in Medicine." </w:t>
      </w:r>
      <w:r w:rsidRPr="00DB28C9">
        <w:rPr>
          <w:rFonts w:ascii="Aptos" w:hAnsi="Aptos" w:cs="Times New Roman"/>
          <w:i/>
          <w:sz w:val="20"/>
          <w:szCs w:val="20"/>
        </w:rPr>
        <w:t>Journal of Health and Social Behavior</w:t>
      </w:r>
      <w:r w:rsidRPr="00DB28C9">
        <w:rPr>
          <w:rFonts w:ascii="Aptos" w:hAnsi="Aptos" w:cs="Times New Roman"/>
          <w:sz w:val="20"/>
          <w:szCs w:val="20"/>
        </w:rPr>
        <w:t xml:space="preserve"> 58(4):488–502.</w:t>
      </w:r>
    </w:p>
    <w:p w14:paraId="3CFD2A6A" w14:textId="77777777" w:rsidR="00E95A87" w:rsidRPr="00DB28C9" w:rsidRDefault="00E95A87" w:rsidP="00E95A87">
      <w:pPr>
        <w:rPr>
          <w:rFonts w:ascii="Aptos" w:hAnsi="Aptos" w:cs="Times New Roman"/>
          <w:sz w:val="20"/>
          <w:szCs w:val="20"/>
        </w:rPr>
      </w:pPr>
    </w:p>
    <w:p w14:paraId="5750FB80" w14:textId="77777777" w:rsidR="00E95A87" w:rsidRPr="00DB28C9" w:rsidRDefault="00E95A87" w:rsidP="00E95A87">
      <w:pPr>
        <w:rPr>
          <w:rFonts w:ascii="Aptos" w:hAnsi="Aptos" w:cs="Times New Roman"/>
          <w:sz w:val="20"/>
          <w:szCs w:val="20"/>
        </w:rPr>
      </w:pPr>
      <w:r w:rsidRPr="00DB28C9">
        <w:rPr>
          <w:rFonts w:ascii="Aptos" w:hAnsi="Aptos" w:cs="Times New Roman"/>
          <w:sz w:val="20"/>
          <w:szCs w:val="20"/>
        </w:rPr>
        <w:t xml:space="preserve">–Montoya, Michael J. 2011. </w:t>
      </w:r>
      <w:r w:rsidRPr="00DB28C9">
        <w:rPr>
          <w:rFonts w:ascii="Aptos" w:hAnsi="Aptos" w:cs="Times New Roman"/>
          <w:i/>
          <w:iCs/>
          <w:sz w:val="20"/>
          <w:szCs w:val="20"/>
        </w:rPr>
        <w:t>Making the Mexican Diabetic: Race, Science, and the Genetics of Inequality</w:t>
      </w:r>
      <w:r w:rsidRPr="00DB28C9">
        <w:rPr>
          <w:rFonts w:ascii="Aptos" w:hAnsi="Aptos" w:cs="Times New Roman"/>
          <w:sz w:val="20"/>
          <w:szCs w:val="20"/>
        </w:rPr>
        <w:t>. Berkeley, CA: University of California Press.</w:t>
      </w:r>
    </w:p>
    <w:p w14:paraId="58CD32EB" w14:textId="77777777" w:rsidR="00E95A87" w:rsidRPr="00DB28C9" w:rsidRDefault="00E95A87">
      <w:pPr>
        <w:rPr>
          <w:rFonts w:ascii="Aptos" w:hAnsi="Aptos" w:cs="Times New Roman"/>
          <w:sz w:val="20"/>
          <w:szCs w:val="20"/>
        </w:rPr>
      </w:pPr>
    </w:p>
    <w:p w14:paraId="53273DE8" w14:textId="77777777" w:rsidR="00711C94" w:rsidRPr="00DB28C9" w:rsidRDefault="00711C94" w:rsidP="00711C94">
      <w:pPr>
        <w:rPr>
          <w:rFonts w:ascii="Aptos" w:hAnsi="Aptos" w:cs="Times New Roman"/>
          <w:sz w:val="20"/>
          <w:szCs w:val="20"/>
        </w:rPr>
      </w:pPr>
      <w:r w:rsidRPr="00DB28C9">
        <w:rPr>
          <w:rFonts w:ascii="Aptos" w:hAnsi="Aptos" w:cs="Times New Roman"/>
          <w:sz w:val="20"/>
          <w:szCs w:val="20"/>
        </w:rPr>
        <w:t xml:space="preserve">–Navon, Daniel, and Gil </w:t>
      </w:r>
      <w:proofErr w:type="spellStart"/>
      <w:r w:rsidRPr="00DB28C9">
        <w:rPr>
          <w:rFonts w:ascii="Aptos" w:hAnsi="Aptos" w:cs="Times New Roman"/>
          <w:sz w:val="20"/>
          <w:szCs w:val="20"/>
        </w:rPr>
        <w:t>Eyal</w:t>
      </w:r>
      <w:proofErr w:type="spellEnd"/>
      <w:r w:rsidRPr="00DB28C9">
        <w:rPr>
          <w:rFonts w:ascii="Aptos" w:hAnsi="Aptos" w:cs="Times New Roman"/>
          <w:sz w:val="20"/>
          <w:szCs w:val="20"/>
        </w:rPr>
        <w:t>. 2016. "Looping Genomes: Diagnostic Change and the</w:t>
      </w:r>
      <w:r w:rsidR="00DC1889" w:rsidRPr="00DB28C9">
        <w:rPr>
          <w:rFonts w:ascii="Aptos" w:hAnsi="Aptos" w:cs="Times New Roman"/>
          <w:sz w:val="20"/>
          <w:szCs w:val="20"/>
        </w:rPr>
        <w:t xml:space="preserve"> </w:t>
      </w:r>
      <w:r w:rsidRPr="00DB28C9">
        <w:rPr>
          <w:rFonts w:ascii="Aptos" w:hAnsi="Aptos" w:cs="Times New Roman"/>
          <w:sz w:val="20"/>
          <w:szCs w:val="20"/>
        </w:rPr>
        <w:t>Genetic Makeup of the Autism Population." American Journal of Sociology 121(5):1416-1471.</w:t>
      </w:r>
    </w:p>
    <w:p w14:paraId="237ED3A3" w14:textId="77777777" w:rsidR="00DC1889" w:rsidRPr="00DB28C9" w:rsidRDefault="00DC1889" w:rsidP="00DC1889">
      <w:pPr>
        <w:rPr>
          <w:rFonts w:ascii="Aptos" w:hAnsi="Aptos" w:cs="Times New Roman"/>
          <w:sz w:val="20"/>
          <w:szCs w:val="20"/>
        </w:rPr>
      </w:pPr>
    </w:p>
    <w:p w14:paraId="5389CC56" w14:textId="77777777" w:rsidR="00DC1889" w:rsidRPr="00DB28C9" w:rsidRDefault="00DC1889" w:rsidP="00DC1889">
      <w:pPr>
        <w:rPr>
          <w:rFonts w:ascii="Aptos" w:hAnsi="Aptos" w:cs="Times New Roman"/>
          <w:sz w:val="20"/>
          <w:szCs w:val="20"/>
        </w:rPr>
      </w:pPr>
      <w:r w:rsidRPr="00DB28C9">
        <w:rPr>
          <w:rFonts w:ascii="Aptos" w:hAnsi="Aptos" w:cs="Times New Roman"/>
          <w:sz w:val="20"/>
          <w:szCs w:val="20"/>
        </w:rPr>
        <w:t>–</w:t>
      </w:r>
      <w:proofErr w:type="spellStart"/>
      <w:r w:rsidRPr="00DB28C9">
        <w:rPr>
          <w:rFonts w:ascii="Aptos" w:hAnsi="Aptos" w:cs="Times New Roman"/>
          <w:sz w:val="20"/>
          <w:szCs w:val="20"/>
        </w:rPr>
        <w:t>Pescosolido</w:t>
      </w:r>
      <w:proofErr w:type="spellEnd"/>
      <w:r w:rsidRPr="00DB28C9">
        <w:rPr>
          <w:rFonts w:ascii="Aptos" w:hAnsi="Aptos" w:cs="Times New Roman"/>
          <w:sz w:val="20"/>
          <w:szCs w:val="20"/>
        </w:rPr>
        <w:t xml:space="preserve">, Bernice, et al. 2008. Under the Influence of Genetics: How </w:t>
      </w:r>
      <w:proofErr w:type="spellStart"/>
      <w:r w:rsidRPr="00DB28C9">
        <w:rPr>
          <w:rFonts w:ascii="Aptos" w:hAnsi="Aptos" w:cs="Times New Roman"/>
          <w:sz w:val="20"/>
          <w:szCs w:val="20"/>
        </w:rPr>
        <w:t>Transdisciplinarity</w:t>
      </w:r>
      <w:proofErr w:type="spellEnd"/>
      <w:r w:rsidRPr="00DB28C9">
        <w:rPr>
          <w:rFonts w:ascii="Aptos" w:hAnsi="Aptos" w:cs="Times New Roman"/>
          <w:sz w:val="20"/>
          <w:szCs w:val="20"/>
        </w:rPr>
        <w:t xml:space="preserve"> led us Rethink Pathways to Illness. </w:t>
      </w:r>
      <w:r w:rsidRPr="00DB28C9">
        <w:rPr>
          <w:rFonts w:ascii="Aptos" w:hAnsi="Aptos" w:cs="Times New Roman"/>
          <w:i/>
          <w:iCs/>
          <w:sz w:val="20"/>
          <w:szCs w:val="20"/>
        </w:rPr>
        <w:t>American Journal of</w:t>
      </w:r>
      <w:r w:rsidRPr="00DB28C9">
        <w:rPr>
          <w:rFonts w:ascii="Aptos" w:hAnsi="Aptos" w:cs="Times New Roman"/>
          <w:sz w:val="20"/>
          <w:szCs w:val="20"/>
        </w:rPr>
        <w:t xml:space="preserve"> </w:t>
      </w:r>
      <w:r w:rsidRPr="00DB28C9">
        <w:rPr>
          <w:rFonts w:ascii="Aptos" w:hAnsi="Aptos" w:cs="Times New Roman"/>
          <w:i/>
          <w:iCs/>
          <w:sz w:val="20"/>
          <w:szCs w:val="20"/>
        </w:rPr>
        <w:t>Sociology</w:t>
      </w:r>
      <w:r w:rsidRPr="00DB28C9">
        <w:rPr>
          <w:rFonts w:ascii="Aptos" w:hAnsi="Aptos" w:cs="Times New Roman"/>
          <w:sz w:val="20"/>
          <w:szCs w:val="20"/>
        </w:rPr>
        <w:t xml:space="preserve"> 114:171-201.</w:t>
      </w:r>
    </w:p>
    <w:p w14:paraId="6870DAF4" w14:textId="77777777" w:rsidR="00DC1889" w:rsidRPr="00DB28C9" w:rsidRDefault="00DC1889" w:rsidP="00711C94">
      <w:pPr>
        <w:rPr>
          <w:rFonts w:ascii="Aptos" w:hAnsi="Aptos" w:cs="Times New Roman"/>
          <w:sz w:val="20"/>
          <w:szCs w:val="20"/>
        </w:rPr>
      </w:pPr>
    </w:p>
    <w:p w14:paraId="4C8CA911" w14:textId="77777777" w:rsidR="00DC1889" w:rsidRPr="00DB28C9" w:rsidRDefault="00DC1889" w:rsidP="00DC1889">
      <w:pPr>
        <w:rPr>
          <w:rFonts w:ascii="Aptos" w:hAnsi="Aptos" w:cs="Times New Roman"/>
          <w:sz w:val="20"/>
          <w:szCs w:val="20"/>
        </w:rPr>
      </w:pPr>
      <w:r w:rsidRPr="00DB28C9">
        <w:rPr>
          <w:rFonts w:ascii="Aptos" w:hAnsi="Aptos" w:cs="Times New Roman"/>
          <w:sz w:val="20"/>
          <w:szCs w:val="20"/>
        </w:rPr>
        <w:t>–</w:t>
      </w:r>
      <w:proofErr w:type="spellStart"/>
      <w:r w:rsidRPr="00DB28C9">
        <w:rPr>
          <w:rFonts w:ascii="Aptos" w:hAnsi="Aptos" w:cs="Times New Roman"/>
          <w:sz w:val="20"/>
          <w:szCs w:val="20"/>
        </w:rPr>
        <w:t>Rabinow</w:t>
      </w:r>
      <w:proofErr w:type="spellEnd"/>
      <w:r w:rsidRPr="00DB28C9">
        <w:rPr>
          <w:rFonts w:ascii="Aptos" w:hAnsi="Aptos" w:cs="Times New Roman"/>
          <w:sz w:val="20"/>
          <w:szCs w:val="20"/>
        </w:rPr>
        <w:t xml:space="preserve">, Paul. 1996. “Artificiality and Enlightenment: From Sociobiology to </w:t>
      </w:r>
      <w:proofErr w:type="spellStart"/>
      <w:r w:rsidRPr="00DB28C9">
        <w:rPr>
          <w:rFonts w:ascii="Aptos" w:hAnsi="Aptos" w:cs="Times New Roman"/>
          <w:sz w:val="20"/>
          <w:szCs w:val="20"/>
        </w:rPr>
        <w:t>Biosociality</w:t>
      </w:r>
      <w:proofErr w:type="spellEnd"/>
      <w:r w:rsidRPr="00DB28C9">
        <w:rPr>
          <w:rFonts w:ascii="Aptos" w:hAnsi="Aptos" w:cs="Times New Roman"/>
          <w:sz w:val="20"/>
          <w:szCs w:val="20"/>
        </w:rPr>
        <w:t xml:space="preserve">,” in </w:t>
      </w:r>
      <w:r w:rsidRPr="00DB28C9">
        <w:rPr>
          <w:rFonts w:ascii="Aptos" w:hAnsi="Aptos" w:cs="Times New Roman"/>
          <w:i/>
          <w:iCs/>
          <w:sz w:val="20"/>
          <w:szCs w:val="20"/>
        </w:rPr>
        <w:t>Essays on the Anthropology of Reason</w:t>
      </w:r>
      <w:r w:rsidRPr="00DB28C9">
        <w:rPr>
          <w:rFonts w:ascii="Aptos" w:hAnsi="Aptos" w:cs="Times New Roman"/>
          <w:sz w:val="20"/>
          <w:szCs w:val="20"/>
        </w:rPr>
        <w:t>. Princeton: Princeton University Press.</w:t>
      </w:r>
    </w:p>
    <w:p w14:paraId="4B3ED6A1" w14:textId="77777777" w:rsidR="00DC1889" w:rsidRPr="00DB28C9" w:rsidRDefault="00DC1889" w:rsidP="00711C94">
      <w:pPr>
        <w:rPr>
          <w:rFonts w:ascii="Aptos" w:hAnsi="Aptos" w:cs="Times New Roman"/>
          <w:sz w:val="20"/>
          <w:szCs w:val="20"/>
        </w:rPr>
      </w:pPr>
    </w:p>
    <w:p w14:paraId="44BCB614" w14:textId="77777777" w:rsidR="00711C94" w:rsidRPr="00DB28C9" w:rsidRDefault="00711C94">
      <w:pPr>
        <w:rPr>
          <w:rFonts w:ascii="Aptos" w:hAnsi="Aptos" w:cs="Times New Roman"/>
          <w:sz w:val="20"/>
          <w:szCs w:val="20"/>
        </w:rPr>
      </w:pPr>
      <w:r w:rsidRPr="00DB28C9">
        <w:rPr>
          <w:rFonts w:ascii="Aptos" w:hAnsi="Aptos" w:cs="Times New Roman"/>
          <w:sz w:val="20"/>
          <w:szCs w:val="20"/>
        </w:rPr>
        <w:t>–</w:t>
      </w:r>
      <w:proofErr w:type="spellStart"/>
      <w:r w:rsidRPr="00DB28C9">
        <w:rPr>
          <w:rFonts w:ascii="Aptos" w:hAnsi="Aptos" w:cs="Times New Roman"/>
          <w:sz w:val="20"/>
          <w:szCs w:val="20"/>
        </w:rPr>
        <w:t>Shostak</w:t>
      </w:r>
      <w:proofErr w:type="spellEnd"/>
      <w:r w:rsidRPr="00DB28C9">
        <w:rPr>
          <w:rFonts w:ascii="Aptos" w:hAnsi="Aptos" w:cs="Times New Roman"/>
          <w:sz w:val="20"/>
          <w:szCs w:val="20"/>
        </w:rPr>
        <w:t>, Sara. 2013. Exposed Science: Genes, the Environment, and the Politics of Population Health. University of California Press.</w:t>
      </w:r>
    </w:p>
    <w:p w14:paraId="16A20412" w14:textId="77777777" w:rsidR="00DC1889" w:rsidRPr="00DB28C9" w:rsidRDefault="00DC1889">
      <w:pPr>
        <w:rPr>
          <w:rFonts w:ascii="Aptos" w:hAnsi="Aptos" w:cs="Times New Roman"/>
          <w:sz w:val="20"/>
          <w:szCs w:val="20"/>
        </w:rPr>
      </w:pPr>
    </w:p>
    <w:p w14:paraId="23F13BC5" w14:textId="788EBC45" w:rsidR="009D44B7" w:rsidRPr="00DB28C9" w:rsidRDefault="00DC1889" w:rsidP="00DC1889">
      <w:pPr>
        <w:rPr>
          <w:rFonts w:ascii="Aptos" w:hAnsi="Aptos" w:cs="Times New Roman"/>
          <w:sz w:val="20"/>
          <w:szCs w:val="20"/>
        </w:rPr>
      </w:pPr>
      <w:r w:rsidRPr="00DB28C9">
        <w:rPr>
          <w:rFonts w:ascii="Aptos" w:hAnsi="Aptos" w:cs="Times New Roman"/>
          <w:sz w:val="20"/>
          <w:szCs w:val="20"/>
        </w:rPr>
        <w:t>–</w:t>
      </w:r>
      <w:proofErr w:type="spellStart"/>
      <w:r w:rsidRPr="00DB28C9">
        <w:rPr>
          <w:rFonts w:ascii="Aptos" w:hAnsi="Aptos" w:cs="Times New Roman"/>
          <w:sz w:val="20"/>
          <w:szCs w:val="20"/>
        </w:rPr>
        <w:t>Stablein</w:t>
      </w:r>
      <w:proofErr w:type="spellEnd"/>
      <w:r w:rsidRPr="00DB28C9">
        <w:rPr>
          <w:rFonts w:ascii="Aptos" w:hAnsi="Aptos" w:cs="Times New Roman"/>
          <w:sz w:val="20"/>
          <w:szCs w:val="20"/>
        </w:rPr>
        <w:t xml:space="preserve">, Timothy, Keith J. Loud, Christopher </w:t>
      </w:r>
      <w:proofErr w:type="spellStart"/>
      <w:r w:rsidRPr="00DB28C9">
        <w:rPr>
          <w:rFonts w:ascii="Aptos" w:hAnsi="Aptos" w:cs="Times New Roman"/>
          <w:sz w:val="20"/>
          <w:szCs w:val="20"/>
        </w:rPr>
        <w:t>DiCapua</w:t>
      </w:r>
      <w:proofErr w:type="spellEnd"/>
      <w:r w:rsidRPr="00DB28C9">
        <w:rPr>
          <w:rFonts w:ascii="Aptos" w:hAnsi="Aptos" w:cs="Times New Roman"/>
          <w:sz w:val="20"/>
          <w:szCs w:val="20"/>
        </w:rPr>
        <w:t xml:space="preserve"> and Denise L. Anthony. 2018. "The Catch to Confidentiality: The Use of Electronic Health Records in Adolescent Health Care." </w:t>
      </w:r>
      <w:r w:rsidRPr="00DB28C9">
        <w:rPr>
          <w:rFonts w:ascii="Aptos" w:hAnsi="Aptos" w:cs="Times New Roman"/>
          <w:i/>
          <w:iCs/>
          <w:sz w:val="20"/>
          <w:szCs w:val="20"/>
        </w:rPr>
        <w:t xml:space="preserve">Journal of Adolescent Health </w:t>
      </w:r>
      <w:r w:rsidRPr="00DB28C9">
        <w:rPr>
          <w:rFonts w:ascii="Aptos" w:hAnsi="Aptos" w:cs="Times New Roman"/>
          <w:sz w:val="20"/>
          <w:szCs w:val="20"/>
        </w:rPr>
        <w:t>62(5):577-82.</w:t>
      </w:r>
    </w:p>
    <w:p w14:paraId="7A375A34" w14:textId="23493B39" w:rsidR="006779FA" w:rsidRPr="00534D7F" w:rsidRDefault="006779FA">
      <w:pPr>
        <w:rPr>
          <w:rFonts w:ascii="Aptos" w:hAnsi="Aptos" w:cs="Times New Roman"/>
        </w:rPr>
      </w:pPr>
    </w:p>
    <w:p w14:paraId="4B71B81F" w14:textId="77777777" w:rsidR="00662B33" w:rsidRPr="00534D7F" w:rsidRDefault="00662B33">
      <w:pPr>
        <w:rPr>
          <w:rFonts w:ascii="Aptos" w:hAnsi="Aptos" w:cs="Times New Roman"/>
        </w:rPr>
      </w:pPr>
    </w:p>
    <w:p w14:paraId="388C7394" w14:textId="3E986F00" w:rsidR="000C0EC6" w:rsidRPr="00534D7F" w:rsidRDefault="00820893">
      <w:pPr>
        <w:rPr>
          <w:rFonts w:ascii="Aptos" w:hAnsi="Aptos" w:cs="Times New Roman"/>
          <w:b/>
          <w:bCs/>
        </w:rPr>
      </w:pPr>
      <w:r>
        <w:rPr>
          <w:rFonts w:ascii="Aptos" w:hAnsi="Aptos" w:cs="Times New Roman"/>
          <w:b/>
          <w:bCs/>
        </w:rPr>
        <w:t>Tuesday</w:t>
      </w:r>
      <w:r w:rsidR="0020668E" w:rsidRPr="00534D7F">
        <w:rPr>
          <w:rFonts w:ascii="Aptos" w:hAnsi="Aptos" w:cs="Times New Roman"/>
          <w:b/>
          <w:bCs/>
        </w:rPr>
        <w:t>, November 24</w:t>
      </w:r>
      <w:r w:rsidR="0020668E" w:rsidRPr="00534D7F">
        <w:rPr>
          <w:rFonts w:ascii="Aptos" w:hAnsi="Aptos" w:cs="Times New Roman"/>
          <w:b/>
          <w:bCs/>
          <w:vertAlign w:val="superscript"/>
        </w:rPr>
        <w:t>th</w:t>
      </w:r>
      <w:r w:rsidR="0020668E" w:rsidRPr="00534D7F">
        <w:rPr>
          <w:rFonts w:ascii="Aptos" w:hAnsi="Aptos" w:cs="Times New Roman"/>
          <w:b/>
          <w:bCs/>
        </w:rPr>
        <w:t xml:space="preserve"> – Fall Break</w:t>
      </w:r>
    </w:p>
    <w:p w14:paraId="5C4E89D4" w14:textId="4C0A74CA" w:rsidR="0020668E" w:rsidRPr="00534D7F" w:rsidRDefault="0020668E">
      <w:pPr>
        <w:rPr>
          <w:rFonts w:ascii="Aptos" w:hAnsi="Aptos" w:cs="Times New Roman"/>
        </w:rPr>
      </w:pPr>
    </w:p>
    <w:p w14:paraId="482F3D01" w14:textId="18AC13A1" w:rsidR="0020668E" w:rsidRPr="00534D7F" w:rsidRDefault="00584A1D">
      <w:pPr>
        <w:rPr>
          <w:rFonts w:ascii="Aptos" w:hAnsi="Aptos" w:cs="Times New Roman"/>
        </w:rPr>
      </w:pPr>
      <w:r w:rsidRPr="00534D7F">
        <w:rPr>
          <w:rFonts w:ascii="Aptos" w:hAnsi="Aptos" w:cs="Times New Roman"/>
        </w:rPr>
        <w:t>NO CLASS</w:t>
      </w:r>
      <w:r w:rsidR="0027681F">
        <w:rPr>
          <w:rFonts w:ascii="Aptos" w:hAnsi="Aptos" w:cs="Times New Roman"/>
        </w:rPr>
        <w:t xml:space="preserve"> MEETING</w:t>
      </w:r>
    </w:p>
    <w:p w14:paraId="07B56864" w14:textId="55728285" w:rsidR="00584A1D" w:rsidRPr="00534D7F" w:rsidRDefault="00584A1D">
      <w:pPr>
        <w:rPr>
          <w:rFonts w:ascii="Aptos" w:hAnsi="Aptos" w:cs="Times New Roman"/>
        </w:rPr>
      </w:pPr>
    </w:p>
    <w:p w14:paraId="2505F904" w14:textId="77777777" w:rsidR="00584A1D" w:rsidRPr="00534D7F" w:rsidRDefault="00584A1D">
      <w:pPr>
        <w:rPr>
          <w:rFonts w:ascii="Aptos" w:hAnsi="Aptos" w:cs="Times New Roman"/>
        </w:rPr>
      </w:pPr>
    </w:p>
    <w:p w14:paraId="53FC129D" w14:textId="448CC8F8" w:rsidR="00662B33" w:rsidRPr="00534D7F" w:rsidRDefault="00820893" w:rsidP="00820893">
      <w:pPr>
        <w:rPr>
          <w:rFonts w:ascii="Aptos" w:hAnsi="Aptos" w:cs="Times New Roman"/>
        </w:rPr>
      </w:pPr>
      <w:r>
        <w:rPr>
          <w:rFonts w:ascii="Aptos" w:hAnsi="Aptos" w:cs="Times New Roman"/>
          <w:b/>
          <w:bCs/>
        </w:rPr>
        <w:t>Tuesday</w:t>
      </w:r>
      <w:r w:rsidR="0002787A" w:rsidRPr="00534D7F">
        <w:rPr>
          <w:rFonts w:ascii="Aptos" w:hAnsi="Aptos" w:cs="Times New Roman"/>
          <w:b/>
          <w:bCs/>
        </w:rPr>
        <w:t xml:space="preserve">, </w:t>
      </w:r>
      <w:r w:rsidR="0020668E" w:rsidRPr="00534D7F">
        <w:rPr>
          <w:rFonts w:ascii="Aptos" w:hAnsi="Aptos" w:cs="Times New Roman"/>
          <w:b/>
          <w:bCs/>
        </w:rPr>
        <w:t>December</w:t>
      </w:r>
      <w:r w:rsidR="0002787A" w:rsidRPr="00534D7F">
        <w:rPr>
          <w:rFonts w:ascii="Aptos" w:hAnsi="Aptos" w:cs="Times New Roman"/>
          <w:b/>
          <w:bCs/>
        </w:rPr>
        <w:t xml:space="preserve"> </w:t>
      </w:r>
      <w:r w:rsidR="0020668E" w:rsidRPr="00534D7F">
        <w:rPr>
          <w:rFonts w:ascii="Aptos" w:hAnsi="Aptos" w:cs="Times New Roman"/>
          <w:b/>
          <w:bCs/>
        </w:rPr>
        <w:t>1</w:t>
      </w:r>
      <w:proofErr w:type="gramStart"/>
      <w:r w:rsidR="0020668E" w:rsidRPr="00534D7F">
        <w:rPr>
          <w:rFonts w:ascii="Aptos" w:hAnsi="Aptos" w:cs="Times New Roman"/>
          <w:b/>
          <w:bCs/>
          <w:vertAlign w:val="superscript"/>
        </w:rPr>
        <w:t>st</w:t>
      </w:r>
      <w:r w:rsidR="0020668E" w:rsidRPr="00534D7F">
        <w:rPr>
          <w:rFonts w:ascii="Aptos" w:hAnsi="Aptos" w:cs="Times New Roman"/>
          <w:b/>
          <w:bCs/>
        </w:rPr>
        <w:t xml:space="preserve"> </w:t>
      </w:r>
      <w:r w:rsidR="0002787A" w:rsidRPr="00534D7F">
        <w:rPr>
          <w:rFonts w:ascii="Aptos" w:hAnsi="Aptos" w:cs="Times New Roman"/>
          <w:b/>
          <w:bCs/>
        </w:rPr>
        <w:t xml:space="preserve"> </w:t>
      </w:r>
      <w:r w:rsidR="00CF5370" w:rsidRPr="00534D7F">
        <w:rPr>
          <w:rFonts w:ascii="Aptos" w:hAnsi="Aptos" w:cs="Times New Roman"/>
          <w:b/>
          <w:bCs/>
        </w:rPr>
        <w:t>–</w:t>
      </w:r>
      <w:proofErr w:type="gramEnd"/>
      <w:r w:rsidR="00CF5370" w:rsidRPr="00534D7F">
        <w:rPr>
          <w:rFonts w:ascii="Aptos" w:hAnsi="Aptos" w:cs="Times New Roman"/>
          <w:b/>
          <w:bCs/>
        </w:rPr>
        <w:t xml:space="preserve"> </w:t>
      </w:r>
      <w:r>
        <w:rPr>
          <w:rFonts w:ascii="Aptos" w:hAnsi="Aptos" w:cs="Times New Roman"/>
          <w:b/>
          <w:bCs/>
        </w:rPr>
        <w:t xml:space="preserve"> Workshopping Final Papers</w:t>
      </w:r>
    </w:p>
    <w:p w14:paraId="00EF9770" w14:textId="77777777" w:rsidR="00711C94" w:rsidRDefault="00711C94">
      <w:pPr>
        <w:rPr>
          <w:rFonts w:ascii="Aptos" w:hAnsi="Aptos" w:cs="Times New Roman"/>
        </w:rPr>
      </w:pPr>
    </w:p>
    <w:p w14:paraId="15518A6D" w14:textId="4BEF8BDB" w:rsidR="00AD4615" w:rsidRDefault="00AD4615">
      <w:pPr>
        <w:rPr>
          <w:rFonts w:ascii="Aptos" w:hAnsi="Aptos" w:cs="Times New Roman"/>
        </w:rPr>
      </w:pPr>
      <w:r>
        <w:rPr>
          <w:rFonts w:ascii="Aptos" w:hAnsi="Aptos" w:cs="Times New Roman"/>
        </w:rPr>
        <w:t>Please come to class with an open and creative mind.</w:t>
      </w:r>
    </w:p>
    <w:p w14:paraId="71356C4D" w14:textId="77777777" w:rsidR="00AD4615" w:rsidRDefault="00AD4615">
      <w:pPr>
        <w:rPr>
          <w:rFonts w:ascii="Aptos" w:hAnsi="Aptos" w:cs="Times New Roman"/>
        </w:rPr>
      </w:pPr>
    </w:p>
    <w:p w14:paraId="71DDD16B" w14:textId="5FF6ACD6" w:rsidR="006A457D" w:rsidRDefault="00CF5370">
      <w:pPr>
        <w:rPr>
          <w:rFonts w:ascii="Aptos" w:hAnsi="Aptos" w:cs="Times New Roman"/>
        </w:rPr>
      </w:pPr>
      <w:r>
        <w:rPr>
          <w:rFonts w:ascii="Aptos" w:hAnsi="Aptos" w:cs="Times New Roman"/>
        </w:rPr>
        <w:t>I will have your printed rough drafts (if you wish for an updated version to be used, please email me by 9am on December 1</w:t>
      </w:r>
      <w:r w:rsidRPr="00CF5370">
        <w:rPr>
          <w:rFonts w:ascii="Aptos" w:hAnsi="Aptos" w:cs="Times New Roman"/>
          <w:vertAlign w:val="superscript"/>
        </w:rPr>
        <w:t>st</w:t>
      </w:r>
      <w:r>
        <w:rPr>
          <w:rFonts w:ascii="Aptos" w:hAnsi="Aptos" w:cs="Times New Roman"/>
        </w:rPr>
        <w:t xml:space="preserve"> so I can print it for you). </w:t>
      </w:r>
    </w:p>
    <w:p w14:paraId="5A712ACA" w14:textId="77777777" w:rsidR="006A457D" w:rsidRDefault="006A457D">
      <w:pPr>
        <w:rPr>
          <w:rFonts w:ascii="Aptos" w:hAnsi="Aptos" w:cs="Times New Roman"/>
        </w:rPr>
      </w:pPr>
    </w:p>
    <w:p w14:paraId="48409655" w14:textId="77777777" w:rsidR="006A457D" w:rsidRDefault="00CF5370">
      <w:pPr>
        <w:rPr>
          <w:rFonts w:ascii="Aptos" w:hAnsi="Aptos" w:cs="Times New Roman"/>
        </w:rPr>
      </w:pPr>
      <w:r>
        <w:rPr>
          <w:rFonts w:ascii="Aptos" w:hAnsi="Aptos" w:cs="Times New Roman"/>
        </w:rPr>
        <w:t xml:space="preserve">We will work in small groups and dedicate time to collectively brainstorming how to improve the paper. </w:t>
      </w:r>
    </w:p>
    <w:p w14:paraId="127690AB" w14:textId="77777777" w:rsidR="006A457D" w:rsidRDefault="006A457D">
      <w:pPr>
        <w:rPr>
          <w:rFonts w:ascii="Aptos" w:hAnsi="Aptos" w:cs="Times New Roman"/>
        </w:rPr>
      </w:pPr>
    </w:p>
    <w:p w14:paraId="61B1507F" w14:textId="1A233776" w:rsidR="00CF5370" w:rsidRPr="00534D7F" w:rsidRDefault="00CF5370">
      <w:pPr>
        <w:rPr>
          <w:rFonts w:ascii="Aptos" w:hAnsi="Aptos" w:cs="Times New Roman"/>
        </w:rPr>
      </w:pPr>
      <w:r>
        <w:rPr>
          <w:rFonts w:ascii="Aptos" w:hAnsi="Aptos" w:cs="Times New Roman"/>
        </w:rPr>
        <w:t>We will also discuss revision memos in more detail at this time.</w:t>
      </w:r>
      <w:r w:rsidR="006A457D">
        <w:rPr>
          <w:rFonts w:ascii="Aptos" w:hAnsi="Aptos" w:cs="Times New Roman"/>
        </w:rPr>
        <w:t xml:space="preserve"> I will bring in examples from my own work.</w:t>
      </w:r>
    </w:p>
    <w:sectPr w:rsidR="00CF5370" w:rsidRPr="00534D7F" w:rsidSect="009F7228">
      <w:footerReference w:type="even"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A436A2" w14:textId="77777777" w:rsidR="007E3235" w:rsidRDefault="007E3235" w:rsidP="00427476">
      <w:r>
        <w:separator/>
      </w:r>
    </w:p>
  </w:endnote>
  <w:endnote w:type="continuationSeparator" w:id="0">
    <w:p w14:paraId="7875DD65" w14:textId="77777777" w:rsidR="007E3235" w:rsidRDefault="007E3235" w:rsidP="00427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6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73227316"/>
      <w:docPartObj>
        <w:docPartGallery w:val="Page Numbers (Bottom of Page)"/>
        <w:docPartUnique/>
      </w:docPartObj>
    </w:sdtPr>
    <w:sdtContent>
      <w:p w14:paraId="087CE9AA" w14:textId="5C863049" w:rsidR="0061432E" w:rsidRDefault="0061432E" w:rsidP="006143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F6D602" w14:textId="77777777" w:rsidR="0061432E" w:rsidRDefault="0061432E" w:rsidP="004274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rPr>
      <w:id w:val="1461459908"/>
      <w:docPartObj>
        <w:docPartGallery w:val="Page Numbers (Bottom of Page)"/>
        <w:docPartUnique/>
      </w:docPartObj>
    </w:sdtPr>
    <w:sdtContent>
      <w:p w14:paraId="08619B13" w14:textId="19EBA398" w:rsidR="0061432E" w:rsidRPr="00013C10" w:rsidRDefault="0061432E" w:rsidP="0061432E">
        <w:pPr>
          <w:pStyle w:val="Footer"/>
          <w:framePr w:wrap="none" w:vAnchor="text" w:hAnchor="margin" w:xAlign="right" w:y="1"/>
          <w:rPr>
            <w:rStyle w:val="PageNumber"/>
            <w:rFonts w:ascii="Times New Roman" w:hAnsi="Times New Roman" w:cs="Times New Roman"/>
          </w:rPr>
        </w:pPr>
        <w:r w:rsidRPr="00013C10">
          <w:rPr>
            <w:rStyle w:val="PageNumber"/>
            <w:rFonts w:ascii="Times New Roman" w:hAnsi="Times New Roman" w:cs="Times New Roman"/>
          </w:rPr>
          <w:t xml:space="preserve">Medical Sociology | </w:t>
        </w:r>
        <w:r w:rsidRPr="00013C10">
          <w:rPr>
            <w:rStyle w:val="PageNumber"/>
            <w:rFonts w:ascii="Times New Roman" w:hAnsi="Times New Roman" w:cs="Times New Roman"/>
          </w:rPr>
          <w:fldChar w:fldCharType="begin"/>
        </w:r>
        <w:r w:rsidRPr="00013C10">
          <w:rPr>
            <w:rStyle w:val="PageNumber"/>
            <w:rFonts w:ascii="Times New Roman" w:hAnsi="Times New Roman" w:cs="Times New Roman"/>
          </w:rPr>
          <w:instrText xml:space="preserve"> PAGE </w:instrText>
        </w:r>
        <w:r w:rsidRPr="00013C10">
          <w:rPr>
            <w:rStyle w:val="PageNumber"/>
            <w:rFonts w:ascii="Times New Roman" w:hAnsi="Times New Roman" w:cs="Times New Roman"/>
          </w:rPr>
          <w:fldChar w:fldCharType="separate"/>
        </w:r>
        <w:r w:rsidRPr="00013C10">
          <w:rPr>
            <w:rStyle w:val="PageNumber"/>
            <w:rFonts w:ascii="Times New Roman" w:hAnsi="Times New Roman" w:cs="Times New Roman"/>
            <w:noProof/>
          </w:rPr>
          <w:t>1</w:t>
        </w:r>
        <w:r w:rsidRPr="00013C10">
          <w:rPr>
            <w:rStyle w:val="PageNumber"/>
            <w:rFonts w:ascii="Times New Roman" w:hAnsi="Times New Roman" w:cs="Times New Roman"/>
          </w:rPr>
          <w:fldChar w:fldCharType="end"/>
        </w:r>
      </w:p>
    </w:sdtContent>
  </w:sdt>
  <w:p w14:paraId="769334E8" w14:textId="77777777" w:rsidR="0061432E" w:rsidRDefault="0061432E" w:rsidP="0042747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5DA38C" w14:textId="77777777" w:rsidR="007E3235" w:rsidRDefault="007E3235" w:rsidP="00427476">
      <w:r>
        <w:separator/>
      </w:r>
    </w:p>
  </w:footnote>
  <w:footnote w:type="continuationSeparator" w:id="0">
    <w:p w14:paraId="3021740D" w14:textId="77777777" w:rsidR="007E3235" w:rsidRDefault="007E3235" w:rsidP="00427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C103B"/>
    <w:multiLevelType w:val="hybridMultilevel"/>
    <w:tmpl w:val="E856E81C"/>
    <w:lvl w:ilvl="0" w:tplc="194CB8B8">
      <w:start w:val="722"/>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5138C"/>
    <w:multiLevelType w:val="hybridMultilevel"/>
    <w:tmpl w:val="24AC1D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036BA"/>
    <w:multiLevelType w:val="hybridMultilevel"/>
    <w:tmpl w:val="6F129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9C5D7F"/>
    <w:multiLevelType w:val="hybridMultilevel"/>
    <w:tmpl w:val="DD00D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715FD"/>
    <w:multiLevelType w:val="hybridMultilevel"/>
    <w:tmpl w:val="3A621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911E12"/>
    <w:multiLevelType w:val="hybridMultilevel"/>
    <w:tmpl w:val="05A85528"/>
    <w:lvl w:ilvl="0" w:tplc="365A9F2C">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A0397C"/>
    <w:multiLevelType w:val="hybridMultilevel"/>
    <w:tmpl w:val="5EF6984E"/>
    <w:lvl w:ilvl="0" w:tplc="F02EC042">
      <w:start w:val="7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2C3F91"/>
    <w:multiLevelType w:val="hybridMultilevel"/>
    <w:tmpl w:val="FE98B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0606E8"/>
    <w:multiLevelType w:val="hybridMultilevel"/>
    <w:tmpl w:val="6F129D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8018AA"/>
    <w:multiLevelType w:val="hybridMultilevel"/>
    <w:tmpl w:val="306E5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825844"/>
    <w:multiLevelType w:val="hybridMultilevel"/>
    <w:tmpl w:val="CB5E55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E112AB"/>
    <w:multiLevelType w:val="hybridMultilevel"/>
    <w:tmpl w:val="DD00DF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0DD41EC"/>
    <w:multiLevelType w:val="hybridMultilevel"/>
    <w:tmpl w:val="3FF85CA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AD74CB"/>
    <w:multiLevelType w:val="hybridMultilevel"/>
    <w:tmpl w:val="422AC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D6393B"/>
    <w:multiLevelType w:val="hybridMultilevel"/>
    <w:tmpl w:val="721C0ECA"/>
    <w:lvl w:ilvl="0" w:tplc="977A8C36">
      <w:start w:val="4"/>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28265C"/>
    <w:multiLevelType w:val="hybridMultilevel"/>
    <w:tmpl w:val="58623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DF1E02"/>
    <w:multiLevelType w:val="hybridMultilevel"/>
    <w:tmpl w:val="0C487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8F6493"/>
    <w:multiLevelType w:val="hybridMultilevel"/>
    <w:tmpl w:val="FBDE2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65573B"/>
    <w:multiLevelType w:val="hybridMultilevel"/>
    <w:tmpl w:val="16E4B07A"/>
    <w:lvl w:ilvl="0" w:tplc="6AE0773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635EB4"/>
    <w:multiLevelType w:val="hybridMultilevel"/>
    <w:tmpl w:val="FBDE2F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41958DE"/>
    <w:multiLevelType w:val="hybridMultilevel"/>
    <w:tmpl w:val="2C483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644262"/>
    <w:multiLevelType w:val="hybridMultilevel"/>
    <w:tmpl w:val="CFCED2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75C31"/>
    <w:multiLevelType w:val="hybridMultilevel"/>
    <w:tmpl w:val="CB143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DD5AA3"/>
    <w:multiLevelType w:val="hybridMultilevel"/>
    <w:tmpl w:val="7638B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100B30"/>
    <w:multiLevelType w:val="hybridMultilevel"/>
    <w:tmpl w:val="C3089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A92A1E"/>
    <w:multiLevelType w:val="hybridMultilevel"/>
    <w:tmpl w:val="6F129D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8105055"/>
    <w:multiLevelType w:val="hybridMultilevel"/>
    <w:tmpl w:val="C1544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5578614">
    <w:abstractNumId w:val="5"/>
  </w:num>
  <w:num w:numId="2" w16cid:durableId="1491286555">
    <w:abstractNumId w:val="23"/>
  </w:num>
  <w:num w:numId="3" w16cid:durableId="253513084">
    <w:abstractNumId w:val="15"/>
  </w:num>
  <w:num w:numId="4" w16cid:durableId="2065329261">
    <w:abstractNumId w:val="21"/>
  </w:num>
  <w:num w:numId="5" w16cid:durableId="736130117">
    <w:abstractNumId w:val="18"/>
  </w:num>
  <w:num w:numId="6" w16cid:durableId="1230992736">
    <w:abstractNumId w:val="0"/>
  </w:num>
  <w:num w:numId="7" w16cid:durableId="175312335">
    <w:abstractNumId w:val="6"/>
  </w:num>
  <w:num w:numId="8" w16cid:durableId="1636064292">
    <w:abstractNumId w:val="12"/>
  </w:num>
  <w:num w:numId="9" w16cid:durableId="39017815">
    <w:abstractNumId w:val="10"/>
  </w:num>
  <w:num w:numId="10" w16cid:durableId="864170888">
    <w:abstractNumId w:val="2"/>
  </w:num>
  <w:num w:numId="11" w16cid:durableId="297347517">
    <w:abstractNumId w:val="1"/>
  </w:num>
  <w:num w:numId="12" w16cid:durableId="886063504">
    <w:abstractNumId w:val="7"/>
  </w:num>
  <w:num w:numId="13" w16cid:durableId="2075158053">
    <w:abstractNumId w:val="26"/>
  </w:num>
  <w:num w:numId="14" w16cid:durableId="1656452988">
    <w:abstractNumId w:val="4"/>
  </w:num>
  <w:num w:numId="15" w16cid:durableId="1172522766">
    <w:abstractNumId w:val="9"/>
  </w:num>
  <w:num w:numId="16" w16cid:durableId="1269504313">
    <w:abstractNumId w:val="14"/>
  </w:num>
  <w:num w:numId="17" w16cid:durableId="2094622322">
    <w:abstractNumId w:val="22"/>
  </w:num>
  <w:num w:numId="18" w16cid:durableId="571157215">
    <w:abstractNumId w:val="3"/>
  </w:num>
  <w:num w:numId="19" w16cid:durableId="1639608157">
    <w:abstractNumId w:val="20"/>
  </w:num>
  <w:num w:numId="20" w16cid:durableId="1526480222">
    <w:abstractNumId w:val="17"/>
  </w:num>
  <w:num w:numId="21" w16cid:durableId="1843422905">
    <w:abstractNumId w:val="19"/>
  </w:num>
  <w:num w:numId="22" w16cid:durableId="1624337163">
    <w:abstractNumId w:val="11"/>
  </w:num>
  <w:num w:numId="23" w16cid:durableId="1069888592">
    <w:abstractNumId w:val="13"/>
  </w:num>
  <w:num w:numId="24" w16cid:durableId="1012222319">
    <w:abstractNumId w:val="24"/>
  </w:num>
  <w:num w:numId="25" w16cid:durableId="99031388">
    <w:abstractNumId w:val="25"/>
  </w:num>
  <w:num w:numId="26" w16cid:durableId="292057212">
    <w:abstractNumId w:val="8"/>
  </w:num>
  <w:num w:numId="27" w16cid:durableId="110665696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C1F"/>
    <w:rsid w:val="00000AC8"/>
    <w:rsid w:val="000048C0"/>
    <w:rsid w:val="00013C10"/>
    <w:rsid w:val="000219A0"/>
    <w:rsid w:val="000269A4"/>
    <w:rsid w:val="0002787A"/>
    <w:rsid w:val="000309EB"/>
    <w:rsid w:val="0003225F"/>
    <w:rsid w:val="00035D64"/>
    <w:rsid w:val="00071208"/>
    <w:rsid w:val="00090683"/>
    <w:rsid w:val="00094EE5"/>
    <w:rsid w:val="000A0DF3"/>
    <w:rsid w:val="000A55B8"/>
    <w:rsid w:val="000B7E02"/>
    <w:rsid w:val="000C0351"/>
    <w:rsid w:val="000C0EC6"/>
    <w:rsid w:val="000C4F18"/>
    <w:rsid w:val="000D1C2D"/>
    <w:rsid w:val="000D42F7"/>
    <w:rsid w:val="001020D8"/>
    <w:rsid w:val="00106F89"/>
    <w:rsid w:val="0012617D"/>
    <w:rsid w:val="0013749C"/>
    <w:rsid w:val="0015008E"/>
    <w:rsid w:val="001516BD"/>
    <w:rsid w:val="001642D4"/>
    <w:rsid w:val="00173A38"/>
    <w:rsid w:val="00182D7D"/>
    <w:rsid w:val="001873F7"/>
    <w:rsid w:val="001A1CFD"/>
    <w:rsid w:val="001B1AAE"/>
    <w:rsid w:val="001E501A"/>
    <w:rsid w:val="002063F7"/>
    <w:rsid w:val="0020668E"/>
    <w:rsid w:val="00245440"/>
    <w:rsid w:val="0026077A"/>
    <w:rsid w:val="00262FE8"/>
    <w:rsid w:val="00267DF3"/>
    <w:rsid w:val="00270FC0"/>
    <w:rsid w:val="0027681F"/>
    <w:rsid w:val="00282945"/>
    <w:rsid w:val="00283BA3"/>
    <w:rsid w:val="00284757"/>
    <w:rsid w:val="0029591B"/>
    <w:rsid w:val="002A55BE"/>
    <w:rsid w:val="002D059E"/>
    <w:rsid w:val="002F057B"/>
    <w:rsid w:val="002F75D1"/>
    <w:rsid w:val="00302B64"/>
    <w:rsid w:val="0030668B"/>
    <w:rsid w:val="003175CD"/>
    <w:rsid w:val="0033736B"/>
    <w:rsid w:val="003511E3"/>
    <w:rsid w:val="00371454"/>
    <w:rsid w:val="00387FFA"/>
    <w:rsid w:val="00396EA1"/>
    <w:rsid w:val="003A2311"/>
    <w:rsid w:val="003B4006"/>
    <w:rsid w:val="003D236F"/>
    <w:rsid w:val="003E0F7A"/>
    <w:rsid w:val="0040018A"/>
    <w:rsid w:val="00411DE5"/>
    <w:rsid w:val="0041323F"/>
    <w:rsid w:val="00425685"/>
    <w:rsid w:val="00426CC3"/>
    <w:rsid w:val="00427476"/>
    <w:rsid w:val="0045760F"/>
    <w:rsid w:val="004632A8"/>
    <w:rsid w:val="00463825"/>
    <w:rsid w:val="00463DCB"/>
    <w:rsid w:val="004651EE"/>
    <w:rsid w:val="00474647"/>
    <w:rsid w:val="004A7D4E"/>
    <w:rsid w:val="004B16D4"/>
    <w:rsid w:val="004F7C1F"/>
    <w:rsid w:val="00501B2F"/>
    <w:rsid w:val="0051340D"/>
    <w:rsid w:val="00516D3C"/>
    <w:rsid w:val="00527A32"/>
    <w:rsid w:val="00534D7F"/>
    <w:rsid w:val="00536F05"/>
    <w:rsid w:val="00584A1D"/>
    <w:rsid w:val="0059438B"/>
    <w:rsid w:val="005A5BDB"/>
    <w:rsid w:val="005B4266"/>
    <w:rsid w:val="005D5F13"/>
    <w:rsid w:val="005F2040"/>
    <w:rsid w:val="0061432E"/>
    <w:rsid w:val="0062086B"/>
    <w:rsid w:val="006253FB"/>
    <w:rsid w:val="006559E5"/>
    <w:rsid w:val="00655BBE"/>
    <w:rsid w:val="00656C8A"/>
    <w:rsid w:val="00662B33"/>
    <w:rsid w:val="006729EB"/>
    <w:rsid w:val="006779FA"/>
    <w:rsid w:val="006833F5"/>
    <w:rsid w:val="00690CEB"/>
    <w:rsid w:val="0069558D"/>
    <w:rsid w:val="006A3640"/>
    <w:rsid w:val="006A457D"/>
    <w:rsid w:val="006A56AA"/>
    <w:rsid w:val="006A7C5F"/>
    <w:rsid w:val="006B0C8B"/>
    <w:rsid w:val="006B1E49"/>
    <w:rsid w:val="006B7E11"/>
    <w:rsid w:val="006C1617"/>
    <w:rsid w:val="006C5EFD"/>
    <w:rsid w:val="006C66BF"/>
    <w:rsid w:val="006C6773"/>
    <w:rsid w:val="006E0327"/>
    <w:rsid w:val="006E379A"/>
    <w:rsid w:val="006F27A4"/>
    <w:rsid w:val="006F370B"/>
    <w:rsid w:val="006F38DA"/>
    <w:rsid w:val="00702D29"/>
    <w:rsid w:val="00704416"/>
    <w:rsid w:val="00711C94"/>
    <w:rsid w:val="00712364"/>
    <w:rsid w:val="00721BDE"/>
    <w:rsid w:val="00742453"/>
    <w:rsid w:val="00750D13"/>
    <w:rsid w:val="0076087B"/>
    <w:rsid w:val="0076641A"/>
    <w:rsid w:val="007724E8"/>
    <w:rsid w:val="007747B9"/>
    <w:rsid w:val="00781675"/>
    <w:rsid w:val="00787BE2"/>
    <w:rsid w:val="00796FEB"/>
    <w:rsid w:val="007B6D56"/>
    <w:rsid w:val="007C3186"/>
    <w:rsid w:val="007D65F1"/>
    <w:rsid w:val="007E1DE5"/>
    <w:rsid w:val="007E3235"/>
    <w:rsid w:val="00806F3E"/>
    <w:rsid w:val="00815D86"/>
    <w:rsid w:val="00820893"/>
    <w:rsid w:val="00841464"/>
    <w:rsid w:val="00847EDC"/>
    <w:rsid w:val="00870B49"/>
    <w:rsid w:val="008865E4"/>
    <w:rsid w:val="00890160"/>
    <w:rsid w:val="0089745F"/>
    <w:rsid w:val="008B0F36"/>
    <w:rsid w:val="008B6FD1"/>
    <w:rsid w:val="008D2D39"/>
    <w:rsid w:val="008D6E3A"/>
    <w:rsid w:val="008F6450"/>
    <w:rsid w:val="009120C5"/>
    <w:rsid w:val="00916E61"/>
    <w:rsid w:val="0094691D"/>
    <w:rsid w:val="0095798E"/>
    <w:rsid w:val="00965357"/>
    <w:rsid w:val="0097156E"/>
    <w:rsid w:val="0097165A"/>
    <w:rsid w:val="00976362"/>
    <w:rsid w:val="009C421F"/>
    <w:rsid w:val="009D44B7"/>
    <w:rsid w:val="009E121E"/>
    <w:rsid w:val="009F0524"/>
    <w:rsid w:val="009F4070"/>
    <w:rsid w:val="009F7228"/>
    <w:rsid w:val="00A0506B"/>
    <w:rsid w:val="00A12761"/>
    <w:rsid w:val="00A1424A"/>
    <w:rsid w:val="00A27012"/>
    <w:rsid w:val="00A4386D"/>
    <w:rsid w:val="00A54F3F"/>
    <w:rsid w:val="00A55BF3"/>
    <w:rsid w:val="00A66354"/>
    <w:rsid w:val="00A75703"/>
    <w:rsid w:val="00A77407"/>
    <w:rsid w:val="00AB0E41"/>
    <w:rsid w:val="00AB5F11"/>
    <w:rsid w:val="00AC032C"/>
    <w:rsid w:val="00AC0B68"/>
    <w:rsid w:val="00AC5998"/>
    <w:rsid w:val="00AD4615"/>
    <w:rsid w:val="00AD7419"/>
    <w:rsid w:val="00AE2324"/>
    <w:rsid w:val="00AE43AA"/>
    <w:rsid w:val="00AE7F2E"/>
    <w:rsid w:val="00AF3D73"/>
    <w:rsid w:val="00B01060"/>
    <w:rsid w:val="00B07CA2"/>
    <w:rsid w:val="00B339B4"/>
    <w:rsid w:val="00B51868"/>
    <w:rsid w:val="00B96DD2"/>
    <w:rsid w:val="00B970D7"/>
    <w:rsid w:val="00BA18EF"/>
    <w:rsid w:val="00BA37A2"/>
    <w:rsid w:val="00BC677F"/>
    <w:rsid w:val="00BD55E3"/>
    <w:rsid w:val="00BF147E"/>
    <w:rsid w:val="00C03E58"/>
    <w:rsid w:val="00C05F14"/>
    <w:rsid w:val="00C127AD"/>
    <w:rsid w:val="00C27508"/>
    <w:rsid w:val="00C32906"/>
    <w:rsid w:val="00C33534"/>
    <w:rsid w:val="00C72C52"/>
    <w:rsid w:val="00C74829"/>
    <w:rsid w:val="00C762FF"/>
    <w:rsid w:val="00C90B2D"/>
    <w:rsid w:val="00CA203A"/>
    <w:rsid w:val="00CA2963"/>
    <w:rsid w:val="00CA7929"/>
    <w:rsid w:val="00CB2646"/>
    <w:rsid w:val="00CB42BA"/>
    <w:rsid w:val="00CD3260"/>
    <w:rsid w:val="00CE1E03"/>
    <w:rsid w:val="00CE28E3"/>
    <w:rsid w:val="00CF5370"/>
    <w:rsid w:val="00D22B07"/>
    <w:rsid w:val="00D23043"/>
    <w:rsid w:val="00D53F00"/>
    <w:rsid w:val="00D716AB"/>
    <w:rsid w:val="00D73D4D"/>
    <w:rsid w:val="00D839F7"/>
    <w:rsid w:val="00D87F00"/>
    <w:rsid w:val="00D90110"/>
    <w:rsid w:val="00DB28C9"/>
    <w:rsid w:val="00DB467A"/>
    <w:rsid w:val="00DC1889"/>
    <w:rsid w:val="00DC65A7"/>
    <w:rsid w:val="00DD003D"/>
    <w:rsid w:val="00DF2E17"/>
    <w:rsid w:val="00E17C15"/>
    <w:rsid w:val="00E26030"/>
    <w:rsid w:val="00E45D8F"/>
    <w:rsid w:val="00E531B4"/>
    <w:rsid w:val="00E63CF0"/>
    <w:rsid w:val="00E9165D"/>
    <w:rsid w:val="00E92BE5"/>
    <w:rsid w:val="00E95A87"/>
    <w:rsid w:val="00EB126E"/>
    <w:rsid w:val="00EB7060"/>
    <w:rsid w:val="00EC5763"/>
    <w:rsid w:val="00ED5CD9"/>
    <w:rsid w:val="00EF5FDD"/>
    <w:rsid w:val="00F043C1"/>
    <w:rsid w:val="00F11057"/>
    <w:rsid w:val="00FA5FA6"/>
    <w:rsid w:val="00FA6327"/>
    <w:rsid w:val="00FB2A0C"/>
    <w:rsid w:val="00FB5C2D"/>
    <w:rsid w:val="00FC332A"/>
    <w:rsid w:val="00FC53D6"/>
    <w:rsid w:val="00FD2A0B"/>
    <w:rsid w:val="00FE3001"/>
    <w:rsid w:val="00FE3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FB848B"/>
  <w15:chartTrackingRefBased/>
  <w15:docId w15:val="{89141B5E-5F84-574E-9181-DC729AAB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787A"/>
    <w:pPr>
      <w:ind w:left="720"/>
      <w:contextualSpacing/>
    </w:pPr>
  </w:style>
  <w:style w:type="character" w:styleId="Hyperlink">
    <w:name w:val="Hyperlink"/>
    <w:basedOn w:val="DefaultParagraphFont"/>
    <w:uiPriority w:val="99"/>
    <w:unhideWhenUsed/>
    <w:rsid w:val="002D059E"/>
    <w:rPr>
      <w:color w:val="0563C1" w:themeColor="hyperlink"/>
      <w:u w:val="single"/>
    </w:rPr>
  </w:style>
  <w:style w:type="character" w:styleId="UnresolvedMention">
    <w:name w:val="Unresolved Mention"/>
    <w:basedOn w:val="DefaultParagraphFont"/>
    <w:uiPriority w:val="99"/>
    <w:semiHidden/>
    <w:unhideWhenUsed/>
    <w:rsid w:val="002D059E"/>
    <w:rPr>
      <w:color w:val="605E5C"/>
      <w:shd w:val="clear" w:color="auto" w:fill="E1DFDD"/>
    </w:rPr>
  </w:style>
  <w:style w:type="character" w:styleId="FollowedHyperlink">
    <w:name w:val="FollowedHyperlink"/>
    <w:basedOn w:val="DefaultParagraphFont"/>
    <w:uiPriority w:val="99"/>
    <w:semiHidden/>
    <w:unhideWhenUsed/>
    <w:rsid w:val="002D059E"/>
    <w:rPr>
      <w:color w:val="954F72" w:themeColor="followedHyperlink"/>
      <w:u w:val="single"/>
    </w:rPr>
  </w:style>
  <w:style w:type="character" w:styleId="CommentReference">
    <w:name w:val="annotation reference"/>
    <w:basedOn w:val="DefaultParagraphFont"/>
    <w:uiPriority w:val="99"/>
    <w:semiHidden/>
    <w:unhideWhenUsed/>
    <w:rsid w:val="00C33534"/>
    <w:rPr>
      <w:sz w:val="16"/>
      <w:szCs w:val="16"/>
    </w:rPr>
  </w:style>
  <w:style w:type="paragraph" w:styleId="CommentText">
    <w:name w:val="annotation text"/>
    <w:basedOn w:val="Normal"/>
    <w:link w:val="CommentTextChar"/>
    <w:uiPriority w:val="99"/>
    <w:semiHidden/>
    <w:unhideWhenUsed/>
    <w:rsid w:val="00C33534"/>
    <w:rPr>
      <w:sz w:val="20"/>
      <w:szCs w:val="20"/>
    </w:rPr>
  </w:style>
  <w:style w:type="character" w:customStyle="1" w:styleId="CommentTextChar">
    <w:name w:val="Comment Text Char"/>
    <w:basedOn w:val="DefaultParagraphFont"/>
    <w:link w:val="CommentText"/>
    <w:uiPriority w:val="99"/>
    <w:semiHidden/>
    <w:rsid w:val="00C33534"/>
    <w:rPr>
      <w:sz w:val="20"/>
      <w:szCs w:val="20"/>
    </w:rPr>
  </w:style>
  <w:style w:type="paragraph" w:styleId="CommentSubject">
    <w:name w:val="annotation subject"/>
    <w:basedOn w:val="CommentText"/>
    <w:next w:val="CommentText"/>
    <w:link w:val="CommentSubjectChar"/>
    <w:uiPriority w:val="99"/>
    <w:semiHidden/>
    <w:unhideWhenUsed/>
    <w:rsid w:val="00C33534"/>
    <w:rPr>
      <w:b/>
      <w:bCs/>
    </w:rPr>
  </w:style>
  <w:style w:type="character" w:customStyle="1" w:styleId="CommentSubjectChar">
    <w:name w:val="Comment Subject Char"/>
    <w:basedOn w:val="CommentTextChar"/>
    <w:link w:val="CommentSubject"/>
    <w:uiPriority w:val="99"/>
    <w:semiHidden/>
    <w:rsid w:val="00C33534"/>
    <w:rPr>
      <w:b/>
      <w:bCs/>
      <w:sz w:val="20"/>
      <w:szCs w:val="20"/>
    </w:rPr>
  </w:style>
  <w:style w:type="paragraph" w:styleId="BalloonText">
    <w:name w:val="Balloon Text"/>
    <w:basedOn w:val="Normal"/>
    <w:link w:val="BalloonTextChar"/>
    <w:uiPriority w:val="99"/>
    <w:semiHidden/>
    <w:unhideWhenUsed/>
    <w:rsid w:val="00C3353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33534"/>
    <w:rPr>
      <w:rFonts w:ascii="Times New Roman" w:hAnsi="Times New Roman" w:cs="Times New Roman"/>
      <w:sz w:val="18"/>
      <w:szCs w:val="18"/>
    </w:rPr>
  </w:style>
  <w:style w:type="paragraph" w:styleId="Footer">
    <w:name w:val="footer"/>
    <w:basedOn w:val="Normal"/>
    <w:link w:val="FooterChar"/>
    <w:uiPriority w:val="99"/>
    <w:unhideWhenUsed/>
    <w:rsid w:val="00427476"/>
    <w:pPr>
      <w:tabs>
        <w:tab w:val="center" w:pos="4680"/>
        <w:tab w:val="right" w:pos="9360"/>
      </w:tabs>
    </w:pPr>
  </w:style>
  <w:style w:type="character" w:customStyle="1" w:styleId="FooterChar">
    <w:name w:val="Footer Char"/>
    <w:basedOn w:val="DefaultParagraphFont"/>
    <w:link w:val="Footer"/>
    <w:uiPriority w:val="99"/>
    <w:rsid w:val="00427476"/>
  </w:style>
  <w:style w:type="character" w:styleId="PageNumber">
    <w:name w:val="page number"/>
    <w:basedOn w:val="DefaultParagraphFont"/>
    <w:uiPriority w:val="99"/>
    <w:semiHidden/>
    <w:unhideWhenUsed/>
    <w:rsid w:val="00427476"/>
  </w:style>
  <w:style w:type="paragraph" w:styleId="Header">
    <w:name w:val="header"/>
    <w:basedOn w:val="Normal"/>
    <w:link w:val="HeaderChar"/>
    <w:uiPriority w:val="99"/>
    <w:unhideWhenUsed/>
    <w:rsid w:val="00427476"/>
    <w:pPr>
      <w:tabs>
        <w:tab w:val="center" w:pos="4680"/>
        <w:tab w:val="right" w:pos="9360"/>
      </w:tabs>
    </w:pPr>
  </w:style>
  <w:style w:type="character" w:customStyle="1" w:styleId="HeaderChar">
    <w:name w:val="Header Char"/>
    <w:basedOn w:val="DefaultParagraphFont"/>
    <w:link w:val="Header"/>
    <w:uiPriority w:val="99"/>
    <w:rsid w:val="00427476"/>
  </w:style>
  <w:style w:type="character" w:customStyle="1" w:styleId="apple-converted-space">
    <w:name w:val="apple-converted-space"/>
    <w:basedOn w:val="DefaultParagraphFont"/>
    <w:rsid w:val="00614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293386">
      <w:bodyDiv w:val="1"/>
      <w:marLeft w:val="0"/>
      <w:marRight w:val="0"/>
      <w:marTop w:val="0"/>
      <w:marBottom w:val="0"/>
      <w:divBdr>
        <w:top w:val="none" w:sz="0" w:space="0" w:color="auto"/>
        <w:left w:val="none" w:sz="0" w:space="0" w:color="auto"/>
        <w:bottom w:val="none" w:sz="0" w:space="0" w:color="auto"/>
        <w:right w:val="none" w:sz="0" w:space="0" w:color="auto"/>
      </w:divBdr>
    </w:div>
    <w:div w:id="222133417">
      <w:bodyDiv w:val="1"/>
      <w:marLeft w:val="0"/>
      <w:marRight w:val="0"/>
      <w:marTop w:val="0"/>
      <w:marBottom w:val="0"/>
      <w:divBdr>
        <w:top w:val="none" w:sz="0" w:space="0" w:color="auto"/>
        <w:left w:val="none" w:sz="0" w:space="0" w:color="auto"/>
        <w:bottom w:val="none" w:sz="0" w:space="0" w:color="auto"/>
        <w:right w:val="none" w:sz="0" w:space="0" w:color="auto"/>
      </w:divBdr>
    </w:div>
    <w:div w:id="237256336">
      <w:bodyDiv w:val="1"/>
      <w:marLeft w:val="0"/>
      <w:marRight w:val="0"/>
      <w:marTop w:val="0"/>
      <w:marBottom w:val="0"/>
      <w:divBdr>
        <w:top w:val="none" w:sz="0" w:space="0" w:color="auto"/>
        <w:left w:val="none" w:sz="0" w:space="0" w:color="auto"/>
        <w:bottom w:val="none" w:sz="0" w:space="0" w:color="auto"/>
        <w:right w:val="none" w:sz="0" w:space="0" w:color="auto"/>
      </w:divBdr>
    </w:div>
    <w:div w:id="415826194">
      <w:bodyDiv w:val="1"/>
      <w:marLeft w:val="0"/>
      <w:marRight w:val="0"/>
      <w:marTop w:val="0"/>
      <w:marBottom w:val="0"/>
      <w:divBdr>
        <w:top w:val="none" w:sz="0" w:space="0" w:color="auto"/>
        <w:left w:val="none" w:sz="0" w:space="0" w:color="auto"/>
        <w:bottom w:val="none" w:sz="0" w:space="0" w:color="auto"/>
        <w:right w:val="none" w:sz="0" w:space="0" w:color="auto"/>
      </w:divBdr>
    </w:div>
    <w:div w:id="455687140">
      <w:bodyDiv w:val="1"/>
      <w:marLeft w:val="0"/>
      <w:marRight w:val="0"/>
      <w:marTop w:val="0"/>
      <w:marBottom w:val="0"/>
      <w:divBdr>
        <w:top w:val="none" w:sz="0" w:space="0" w:color="auto"/>
        <w:left w:val="none" w:sz="0" w:space="0" w:color="auto"/>
        <w:bottom w:val="none" w:sz="0" w:space="0" w:color="auto"/>
        <w:right w:val="none" w:sz="0" w:space="0" w:color="auto"/>
      </w:divBdr>
    </w:div>
    <w:div w:id="747966669">
      <w:bodyDiv w:val="1"/>
      <w:marLeft w:val="0"/>
      <w:marRight w:val="0"/>
      <w:marTop w:val="0"/>
      <w:marBottom w:val="0"/>
      <w:divBdr>
        <w:top w:val="none" w:sz="0" w:space="0" w:color="auto"/>
        <w:left w:val="none" w:sz="0" w:space="0" w:color="auto"/>
        <w:bottom w:val="none" w:sz="0" w:space="0" w:color="auto"/>
        <w:right w:val="none" w:sz="0" w:space="0" w:color="auto"/>
      </w:divBdr>
    </w:div>
    <w:div w:id="1443956973">
      <w:bodyDiv w:val="1"/>
      <w:marLeft w:val="0"/>
      <w:marRight w:val="0"/>
      <w:marTop w:val="0"/>
      <w:marBottom w:val="0"/>
      <w:divBdr>
        <w:top w:val="none" w:sz="0" w:space="0" w:color="auto"/>
        <w:left w:val="none" w:sz="0" w:space="0" w:color="auto"/>
        <w:bottom w:val="none" w:sz="0" w:space="0" w:color="auto"/>
        <w:right w:val="none" w:sz="0" w:space="0" w:color="auto"/>
      </w:divBdr>
    </w:div>
    <w:div w:id="1628120194">
      <w:bodyDiv w:val="1"/>
      <w:marLeft w:val="0"/>
      <w:marRight w:val="0"/>
      <w:marTop w:val="0"/>
      <w:marBottom w:val="0"/>
      <w:divBdr>
        <w:top w:val="none" w:sz="0" w:space="0" w:color="auto"/>
        <w:left w:val="none" w:sz="0" w:space="0" w:color="auto"/>
        <w:bottom w:val="none" w:sz="0" w:space="0" w:color="auto"/>
        <w:right w:val="none" w:sz="0" w:space="0" w:color="auto"/>
      </w:divBdr>
    </w:div>
    <w:div w:id="170559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mple.edu/class/programs/graduate/index.html" TargetMode="External"/><Relationship Id="rId13" Type="http://schemas.openxmlformats.org/officeDocument/2006/relationships/hyperlink" Target="https://www.temple.edu/studenthealth/" TargetMode="External"/><Relationship Id="rId18" Type="http://schemas.openxmlformats.org/officeDocument/2006/relationships/hyperlink" Target="https://docs.google.com/forms/d/e/1FAIpQLSe5J5wn8qaQLuOT2U4E8BhZ7PHkf9t593yEhEkVNJDkxaFFDQ/viewform"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mailto:lauren.olsen@temple.edu" TargetMode="External"/><Relationship Id="rId12" Type="http://schemas.openxmlformats.org/officeDocument/2006/relationships/hyperlink" Target="https://studentaffairs.temple.edu/cherry-pantry" TargetMode="External"/><Relationship Id="rId17" Type="http://schemas.openxmlformats.org/officeDocument/2006/relationships/hyperlink" Target="https://paimmigrant.org/toolbox/education-access-toolkit-for-undocumented-students/" TargetMode="External"/><Relationship Id="rId2" Type="http://schemas.openxmlformats.org/officeDocument/2006/relationships/styles" Target="styles.xml"/><Relationship Id="rId16" Type="http://schemas.openxmlformats.org/officeDocument/2006/relationships/hyperlink" Target="https://sexualmisconduct.temple.edu/resources/community-resources/philadelphia-sexual-assualt-response-center"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ulletin.temple.edu/undergraduate/about-temple-university/student-rights/" TargetMode="External"/><Relationship Id="rId5" Type="http://schemas.openxmlformats.org/officeDocument/2006/relationships/footnotes" Target="footnotes.xml"/><Relationship Id="rId15" Type="http://schemas.openxmlformats.org/officeDocument/2006/relationships/hyperlink" Target="https://wellness.temple.edu" TargetMode="External"/><Relationship Id="rId23" Type="http://schemas.openxmlformats.org/officeDocument/2006/relationships/theme" Target="theme/theme1.xml"/><Relationship Id="rId10" Type="http://schemas.openxmlformats.org/officeDocument/2006/relationships/hyperlink" Target="https://www.temple.edu/secretary/sites/secretary/files/policies/03.70.12.pdf" TargetMode="External"/><Relationship Id="rId19" Type="http://schemas.openxmlformats.org/officeDocument/2006/relationships/hyperlink" Target="https://vimeo.com/582544449" TargetMode="External"/><Relationship Id="rId4" Type="http://schemas.openxmlformats.org/officeDocument/2006/relationships/webSettings" Target="webSettings.xml"/><Relationship Id="rId9" Type="http://schemas.openxmlformats.org/officeDocument/2006/relationships/hyperlink" Target="mailto:lauren.olsen@temple.edu" TargetMode="External"/><Relationship Id="rId14" Type="http://schemas.openxmlformats.org/officeDocument/2006/relationships/hyperlink" Target="https://counseling.temple.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22</Pages>
  <Words>7539</Words>
  <Characters>42975</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D Olsen</dc:creator>
  <cp:keywords/>
  <dc:description/>
  <cp:lastModifiedBy>Lauren D Olsen</cp:lastModifiedBy>
  <cp:revision>110</cp:revision>
  <dcterms:created xsi:type="dcterms:W3CDTF">2026-04-29T15:11:00Z</dcterms:created>
  <dcterms:modified xsi:type="dcterms:W3CDTF">2026-07-13T16:17:00Z</dcterms:modified>
</cp:coreProperties>
</file>